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D2DAC" w14:textId="77777777" w:rsidR="007B53C2" w:rsidRPr="007B53C2" w:rsidRDefault="007B53C2" w:rsidP="007B53C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t-BR"/>
        </w:rPr>
      </w:pPr>
      <w:r w:rsidRPr="007B53C2">
        <w:rPr>
          <w:rFonts w:eastAsia="Times New Roman" w:cstheme="minorHAnsi"/>
          <w:b/>
          <w:bCs/>
          <w:lang w:eastAsia="pt-BR"/>
        </w:rPr>
        <w:t>ANEXO I</w:t>
      </w:r>
    </w:p>
    <w:p w14:paraId="2D5E090F" w14:textId="77777777" w:rsidR="007B53C2" w:rsidRPr="007B53C2" w:rsidRDefault="007B53C2" w:rsidP="007B53C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t-BR"/>
        </w:rPr>
      </w:pPr>
      <w:r w:rsidRPr="007B53C2">
        <w:rPr>
          <w:rFonts w:eastAsia="Times New Roman" w:cstheme="minorHAnsi"/>
          <w:b/>
          <w:bCs/>
          <w:lang w:eastAsia="pt-BR"/>
        </w:rPr>
        <w:t>Plano de Contingência para Prevenção, Monitoramento e Controle da Transmissão de COVID-19</w:t>
      </w:r>
    </w:p>
    <w:p w14:paraId="6F6252F3" w14:textId="77777777" w:rsidR="007B53C2" w:rsidRPr="007B53C2" w:rsidRDefault="007B53C2" w:rsidP="007B53C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t-BR"/>
        </w:rPr>
      </w:pPr>
      <w:r w:rsidRPr="007B53C2">
        <w:rPr>
          <w:rFonts w:eastAsia="Times New Roman" w:cstheme="minorHAnsi"/>
          <w:b/>
          <w:bCs/>
          <w:lang w:eastAsia="pt-BR"/>
        </w:rPr>
        <w:t>CARACTERIZAÇÃO DA INSTITUIÇÃO DE ENSINO</w:t>
      </w:r>
    </w:p>
    <w:p w14:paraId="087A3C3B" w14:textId="77777777" w:rsidR="007B53C2" w:rsidRPr="007B53C2" w:rsidRDefault="007B53C2" w:rsidP="007B53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7B53C2">
        <w:rPr>
          <w:rFonts w:eastAsia="Times New Roman" w:cstheme="minorHAnsi"/>
          <w:b/>
          <w:bCs/>
          <w:lang w:eastAsia="pt-BR"/>
        </w:rPr>
        <w:t>Dados de Identificação da Instituição de Ensino</w:t>
      </w:r>
    </w:p>
    <w:tbl>
      <w:tblPr>
        <w:tblW w:w="84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40"/>
        <w:gridCol w:w="5820"/>
      </w:tblGrid>
      <w:tr w:rsidR="007B53C2" w:rsidRPr="007B53C2" w14:paraId="1853286D" w14:textId="77777777" w:rsidTr="004C1B03">
        <w:trPr>
          <w:trHeight w:val="210"/>
          <w:tblCellSpacing w:w="0" w:type="dxa"/>
        </w:trPr>
        <w:tc>
          <w:tcPr>
            <w:tcW w:w="8460" w:type="dxa"/>
            <w:gridSpan w:val="2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E651E9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 xml:space="preserve">Nome completo da Instituição de </w:t>
            </w:r>
            <w:proofErr w:type="gramStart"/>
            <w:r w:rsidRPr="007B53C2">
              <w:rPr>
                <w:rFonts w:eastAsia="Times New Roman" w:cstheme="minorHAnsi"/>
                <w:b/>
                <w:bCs/>
                <w:lang w:eastAsia="pt-BR"/>
              </w:rPr>
              <w:t>Ensino</w:t>
            </w:r>
            <w:r w:rsidRPr="007B53C2">
              <w:rPr>
                <w:rFonts w:eastAsia="Times New Roman" w:cstheme="minorHAnsi"/>
                <w:lang w:eastAsia="pt-BR"/>
              </w:rPr>
              <w:t xml:space="preserve"> :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</w:t>
            </w:r>
          </w:p>
        </w:tc>
      </w:tr>
      <w:tr w:rsidR="007B53C2" w:rsidRPr="007B53C2" w14:paraId="1BEC3EBF" w14:textId="77777777" w:rsidTr="004C1B03">
        <w:trPr>
          <w:trHeight w:val="60"/>
          <w:tblCellSpacing w:w="0" w:type="dxa"/>
        </w:trPr>
        <w:tc>
          <w:tcPr>
            <w:tcW w:w="8460" w:type="dxa"/>
            <w:gridSpan w:val="2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9429F7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CNPJ:</w:t>
            </w:r>
          </w:p>
        </w:tc>
      </w:tr>
      <w:tr w:rsidR="007B53C2" w:rsidRPr="007B53C2" w14:paraId="35B60FE7" w14:textId="77777777" w:rsidTr="004C1B03">
        <w:trPr>
          <w:tblCellSpacing w:w="0" w:type="dxa"/>
        </w:trPr>
        <w:tc>
          <w:tcPr>
            <w:tcW w:w="8460" w:type="dxa"/>
            <w:gridSpan w:val="2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12FE6CC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b/>
                <w:bCs/>
                <w:lang w:eastAsia="pt-BR"/>
              </w:rPr>
              <w:t>Cidade</w:t>
            </w:r>
            <w:r w:rsidRPr="007B53C2">
              <w:rPr>
                <w:rFonts w:eastAsia="Times New Roman" w:cstheme="minorHAnsi"/>
                <w:lang w:eastAsia="pt-BR"/>
              </w:rPr>
              <w:t xml:space="preserve"> :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</w:t>
            </w:r>
          </w:p>
        </w:tc>
      </w:tr>
      <w:tr w:rsidR="007B53C2" w:rsidRPr="007B53C2" w14:paraId="4D2265A1" w14:textId="77777777" w:rsidTr="004C1B03">
        <w:trPr>
          <w:tblCellSpacing w:w="0" w:type="dxa"/>
        </w:trPr>
        <w:tc>
          <w:tcPr>
            <w:tcW w:w="8460" w:type="dxa"/>
            <w:gridSpan w:val="2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48CEB0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b/>
                <w:bCs/>
                <w:lang w:eastAsia="pt-BR"/>
              </w:rPr>
              <w:t>Telefone</w:t>
            </w:r>
            <w:r w:rsidRPr="007B53C2">
              <w:rPr>
                <w:rFonts w:eastAsia="Times New Roman" w:cstheme="minorHAnsi"/>
                <w:lang w:eastAsia="pt-BR"/>
              </w:rPr>
              <w:t xml:space="preserve"> :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</w:t>
            </w:r>
          </w:p>
        </w:tc>
      </w:tr>
      <w:tr w:rsidR="007B53C2" w:rsidRPr="007B53C2" w14:paraId="476CA233" w14:textId="77777777" w:rsidTr="004C1B03">
        <w:trPr>
          <w:trHeight w:val="90"/>
          <w:tblCellSpacing w:w="0" w:type="dxa"/>
        </w:trPr>
        <w:tc>
          <w:tcPr>
            <w:tcW w:w="8460" w:type="dxa"/>
            <w:gridSpan w:val="2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BA1C0C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b/>
                <w:bCs/>
                <w:lang w:eastAsia="pt-BR"/>
              </w:rPr>
              <w:t>E-mail</w:t>
            </w:r>
            <w:r w:rsidRPr="007B53C2">
              <w:rPr>
                <w:rFonts w:eastAsia="Times New Roman" w:cstheme="minorHAnsi"/>
                <w:lang w:eastAsia="pt-BR"/>
              </w:rPr>
              <w:t xml:space="preserve"> :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</w:t>
            </w:r>
          </w:p>
        </w:tc>
      </w:tr>
      <w:tr w:rsidR="007B53C2" w:rsidRPr="007B53C2" w14:paraId="23ACCE3C" w14:textId="77777777" w:rsidTr="004C1B03">
        <w:trPr>
          <w:trHeight w:val="225"/>
          <w:tblCellSpacing w:w="0" w:type="dxa"/>
        </w:trPr>
        <w:tc>
          <w:tcPr>
            <w:tcW w:w="8460" w:type="dxa"/>
            <w:gridSpan w:val="2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D97628F" w14:textId="16061539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CRE responsável pelo município:</w:t>
            </w:r>
            <w:r w:rsidRPr="00105FF9">
              <w:rPr>
                <w:rFonts w:eastAsia="Times New Roman" w:cstheme="minorHAnsi"/>
                <w:b/>
                <w:bCs/>
                <w:lang w:eastAsia="pt-BR"/>
              </w:rPr>
              <w:br/>
            </w:r>
            <w:r w:rsidRPr="007B53C2">
              <w:rPr>
                <w:rFonts w:eastAsia="Times New Roman" w:cstheme="minorHAnsi"/>
                <w:b/>
                <w:bCs/>
                <w:lang w:eastAsia="pt-BR"/>
              </w:rPr>
              <w:t>Contato da CRE:</w:t>
            </w:r>
          </w:p>
        </w:tc>
      </w:tr>
      <w:tr w:rsidR="007B53C2" w:rsidRPr="007B53C2" w14:paraId="75300102" w14:textId="77777777" w:rsidTr="004C1B03">
        <w:trPr>
          <w:trHeight w:val="45"/>
          <w:tblCellSpacing w:w="0" w:type="dxa"/>
        </w:trPr>
        <w:tc>
          <w:tcPr>
            <w:tcW w:w="8460" w:type="dxa"/>
            <w:gridSpan w:val="2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77095C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Contato Vigilância Municipal:</w:t>
            </w:r>
          </w:p>
        </w:tc>
      </w:tr>
      <w:tr w:rsidR="007B53C2" w:rsidRPr="007B53C2" w14:paraId="1B955762" w14:textId="77777777" w:rsidTr="004C1B03">
        <w:trPr>
          <w:tblCellSpacing w:w="0" w:type="dxa"/>
        </w:trPr>
        <w:tc>
          <w:tcPr>
            <w:tcW w:w="8460" w:type="dxa"/>
            <w:gridSpan w:val="2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DA3AF9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Assinalar abaixo a Região de Monitoramento do Sistema de Distanciamento Controlado (conforme Anexo II):</w:t>
            </w:r>
          </w:p>
        </w:tc>
      </w:tr>
      <w:tr w:rsidR="007B53C2" w:rsidRPr="007B53C2" w14:paraId="2D66F1B6" w14:textId="77777777" w:rsidTr="004C1B03">
        <w:trPr>
          <w:trHeight w:val="225"/>
          <w:tblCellSpacing w:w="0" w:type="dxa"/>
        </w:trPr>
        <w:tc>
          <w:tcPr>
            <w:tcW w:w="264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B45FE4D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( 1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R01, R02</w:t>
            </w:r>
          </w:p>
          <w:p w14:paraId="5739B68C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( 2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R03 </w:t>
            </w:r>
          </w:p>
          <w:p w14:paraId="5C1D0C3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( 3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R04, R05</w:t>
            </w:r>
          </w:p>
          <w:p w14:paraId="616BC29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( 4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R06</w:t>
            </w:r>
          </w:p>
          <w:p w14:paraId="7E154F21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( 5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R07</w:t>
            </w:r>
          </w:p>
          <w:p w14:paraId="1289A63E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( 6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R08</w:t>
            </w:r>
          </w:p>
          <w:p w14:paraId="45BB58BD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( 7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R09, R10</w:t>
            </w:r>
          </w:p>
          <w:p w14:paraId="3F4817B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( 8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R11</w:t>
            </w:r>
          </w:p>
          <w:p w14:paraId="4BC18A4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( 9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R12</w:t>
            </w:r>
          </w:p>
          <w:p w14:paraId="5AE2FA1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>(</w:t>
            </w:r>
            <w:proofErr w:type="gramStart"/>
            <w:r w:rsidRPr="007B53C2">
              <w:rPr>
                <w:rFonts w:eastAsia="Times New Roman" w:cstheme="minorHAnsi"/>
                <w:lang w:eastAsia="pt-BR"/>
              </w:rPr>
              <w:t>10 )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R13</w:t>
            </w:r>
          </w:p>
        </w:tc>
        <w:tc>
          <w:tcPr>
            <w:tcW w:w="582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0A05F6D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( 11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R14</w:t>
            </w:r>
          </w:p>
          <w:p w14:paraId="3379BF1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( 12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R15, R20</w:t>
            </w:r>
          </w:p>
          <w:p w14:paraId="60A50E8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( 13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R16</w:t>
            </w:r>
          </w:p>
          <w:p w14:paraId="372A3E5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( 14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R17, R18, R19</w:t>
            </w:r>
          </w:p>
          <w:p w14:paraId="6AA62A0E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( 15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R21</w:t>
            </w:r>
          </w:p>
          <w:p w14:paraId="03A8398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( 16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R22</w:t>
            </w:r>
          </w:p>
          <w:p w14:paraId="67B291E1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( 17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R23, R24, R25, R26</w:t>
            </w:r>
          </w:p>
          <w:p w14:paraId="48934F4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( 18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R27</w:t>
            </w:r>
          </w:p>
          <w:p w14:paraId="5655889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( 19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R28</w:t>
            </w:r>
          </w:p>
          <w:p w14:paraId="2A6630B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( 20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R29, R30</w:t>
            </w:r>
          </w:p>
        </w:tc>
      </w:tr>
      <w:tr w:rsidR="007B53C2" w:rsidRPr="007B53C2" w14:paraId="5D4DDC28" w14:textId="77777777" w:rsidTr="004C1B03">
        <w:trPr>
          <w:trHeight w:val="225"/>
          <w:tblCellSpacing w:w="0" w:type="dxa"/>
        </w:trPr>
        <w:tc>
          <w:tcPr>
            <w:tcW w:w="8460" w:type="dxa"/>
            <w:gridSpan w:val="2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1538CC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Natureza</w:t>
            </w:r>
            <w:r w:rsidRPr="007B53C2">
              <w:rPr>
                <w:rFonts w:eastAsia="Times New Roman" w:cstheme="minorHAnsi"/>
                <w:lang w:eastAsia="pt-BR"/>
              </w:rPr>
              <w:t xml:space="preserve">: </w:t>
            </w:r>
            <w:proofErr w:type="gramStart"/>
            <w:r w:rsidRPr="007B53C2">
              <w:rPr>
                <w:rFonts w:eastAsia="Times New Roman" w:cstheme="minorHAnsi"/>
                <w:lang w:eastAsia="pt-BR"/>
              </w:rPr>
              <w:t>( 1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) Regular( 2 ) Escola Livre</w:t>
            </w:r>
          </w:p>
        </w:tc>
      </w:tr>
      <w:tr w:rsidR="007B53C2" w:rsidRPr="007B53C2" w14:paraId="1EFB9D67" w14:textId="77777777" w:rsidTr="004C1B03">
        <w:trPr>
          <w:trHeight w:val="225"/>
          <w:tblCellSpacing w:w="0" w:type="dxa"/>
        </w:trPr>
        <w:tc>
          <w:tcPr>
            <w:tcW w:w="8460" w:type="dxa"/>
            <w:gridSpan w:val="2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F03C72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Rede/Gestão:</w:t>
            </w:r>
            <w:r w:rsidRPr="007B53C2">
              <w:rPr>
                <w:rFonts w:eastAsia="Times New Roman" w:cstheme="minorHAnsi"/>
                <w:lang w:eastAsia="pt-BR"/>
              </w:rPr>
              <w:t xml:space="preserve">( </w:t>
            </w:r>
            <w:proofErr w:type="gramStart"/>
            <w:r w:rsidRPr="007B53C2">
              <w:rPr>
                <w:rFonts w:eastAsia="Times New Roman" w:cstheme="minorHAnsi"/>
                <w:lang w:eastAsia="pt-BR"/>
              </w:rPr>
              <w:t>1 )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Privada( 2 ) Pública - </w:t>
            </w:r>
            <w:r w:rsidRPr="007B53C2">
              <w:rPr>
                <w:rFonts w:eastAsia="Times New Roman" w:cstheme="minorHAnsi"/>
                <w:b/>
                <w:bCs/>
                <w:lang w:eastAsia="pt-BR"/>
              </w:rPr>
              <w:t xml:space="preserve">Gestão: </w:t>
            </w:r>
            <w:r w:rsidRPr="007B53C2">
              <w:rPr>
                <w:rFonts w:eastAsia="Times New Roman" w:cstheme="minorHAnsi"/>
                <w:lang w:eastAsia="pt-BR"/>
              </w:rPr>
              <w:t xml:space="preserve">( 1 ) Municipal ( 2 ) Estadual ( 3 ) Federal </w:t>
            </w:r>
          </w:p>
        </w:tc>
      </w:tr>
      <w:tr w:rsidR="007B53C2" w:rsidRPr="007B53C2" w14:paraId="5AFEE0F5" w14:textId="77777777" w:rsidTr="004C1B03">
        <w:trPr>
          <w:trHeight w:val="225"/>
          <w:tblCellSpacing w:w="0" w:type="dxa"/>
        </w:trPr>
        <w:tc>
          <w:tcPr>
            <w:tcW w:w="8460" w:type="dxa"/>
            <w:gridSpan w:val="2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5D22C6B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Nome completo do Diretor/ Coordenador responsável:</w:t>
            </w:r>
          </w:p>
        </w:tc>
      </w:tr>
      <w:tr w:rsidR="007B53C2" w:rsidRPr="007B53C2" w14:paraId="1668307F" w14:textId="77777777" w:rsidTr="004C1B03">
        <w:trPr>
          <w:trHeight w:val="225"/>
          <w:tblCellSpacing w:w="0" w:type="dxa"/>
        </w:trPr>
        <w:tc>
          <w:tcPr>
            <w:tcW w:w="8460" w:type="dxa"/>
            <w:gridSpan w:val="2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F08F9E8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Telefone direto do Diretor/ Coordenador responsável:</w:t>
            </w:r>
          </w:p>
        </w:tc>
      </w:tr>
      <w:tr w:rsidR="007B53C2" w:rsidRPr="007B53C2" w14:paraId="7E9F7839" w14:textId="77777777" w:rsidTr="004C1B03">
        <w:trPr>
          <w:trHeight w:val="210"/>
          <w:tblCellSpacing w:w="0" w:type="dxa"/>
        </w:trPr>
        <w:tc>
          <w:tcPr>
            <w:tcW w:w="8460" w:type="dxa"/>
            <w:gridSpan w:val="2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6192B5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E-mail direto do Diretor/ Coordenador responsável:</w:t>
            </w:r>
          </w:p>
        </w:tc>
      </w:tr>
    </w:tbl>
    <w:p w14:paraId="46D40C95" w14:textId="77777777" w:rsidR="007B53C2" w:rsidRPr="007B53C2" w:rsidRDefault="007B53C2" w:rsidP="007B53C2">
      <w:pPr>
        <w:spacing w:before="100" w:beforeAutospacing="1" w:after="240" w:line="240" w:lineRule="auto"/>
        <w:rPr>
          <w:rFonts w:eastAsia="Times New Roman" w:cstheme="minorHAnsi"/>
          <w:lang w:eastAsia="pt-BR"/>
        </w:rPr>
      </w:pPr>
    </w:p>
    <w:p w14:paraId="4FF37CEE" w14:textId="77777777" w:rsidR="007B53C2" w:rsidRPr="007B53C2" w:rsidRDefault="007B53C2" w:rsidP="007B53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7B53C2">
        <w:rPr>
          <w:rFonts w:eastAsia="Times New Roman" w:cstheme="minorHAnsi"/>
          <w:b/>
          <w:bCs/>
          <w:lang w:eastAsia="pt-BR"/>
        </w:rPr>
        <w:lastRenderedPageBreak/>
        <w:t>Equipe responsável pela elaboração do Plano</w:t>
      </w:r>
    </w:p>
    <w:tbl>
      <w:tblPr>
        <w:tblW w:w="88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6"/>
        <w:gridCol w:w="2568"/>
        <w:gridCol w:w="2353"/>
        <w:gridCol w:w="1934"/>
        <w:gridCol w:w="1664"/>
      </w:tblGrid>
      <w:tr w:rsidR="007B53C2" w:rsidRPr="007B53C2" w14:paraId="22B19893" w14:textId="77777777" w:rsidTr="004C1B03">
        <w:trPr>
          <w:trHeight w:val="469"/>
          <w:tblCellSpacing w:w="0" w:type="dxa"/>
        </w:trPr>
        <w:tc>
          <w:tcPr>
            <w:tcW w:w="376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D13FF9E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56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3422A2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Nome</w:t>
            </w:r>
          </w:p>
        </w:tc>
        <w:tc>
          <w:tcPr>
            <w:tcW w:w="235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C5857F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Cargo/Representação</w:t>
            </w:r>
          </w:p>
        </w:tc>
        <w:tc>
          <w:tcPr>
            <w:tcW w:w="193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43355E1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proofErr w:type="spellStart"/>
            <w:r w:rsidRPr="007B53C2">
              <w:rPr>
                <w:rFonts w:eastAsia="Times New Roman" w:cstheme="minorHAnsi"/>
                <w:b/>
                <w:bCs/>
                <w:lang w:eastAsia="pt-BR"/>
              </w:rPr>
              <w:t>Email</w:t>
            </w:r>
            <w:proofErr w:type="spellEnd"/>
          </w:p>
        </w:tc>
        <w:tc>
          <w:tcPr>
            <w:tcW w:w="166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FD67E21" w14:textId="14A1D707" w:rsidR="007B53C2" w:rsidRPr="007B53C2" w:rsidRDefault="007B53C2" w:rsidP="004C1B0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Telefone</w:t>
            </w:r>
            <w:r w:rsidR="004C1B03" w:rsidRPr="00105FF9">
              <w:rPr>
                <w:rFonts w:eastAsia="Times New Roman" w:cstheme="minorHAnsi"/>
                <w:b/>
                <w:bCs/>
                <w:lang w:eastAsia="pt-BR"/>
              </w:rPr>
              <w:t xml:space="preserve"> </w:t>
            </w:r>
            <w:r w:rsidRPr="007B53C2">
              <w:rPr>
                <w:rFonts w:eastAsia="Times New Roman" w:cstheme="minorHAnsi"/>
                <w:b/>
                <w:bCs/>
                <w:lang w:eastAsia="pt-BR"/>
              </w:rPr>
              <w:t>(com DDD)</w:t>
            </w:r>
          </w:p>
        </w:tc>
      </w:tr>
      <w:tr w:rsidR="007B53C2" w:rsidRPr="007B53C2" w14:paraId="1339D048" w14:textId="77777777" w:rsidTr="004C1B03">
        <w:trPr>
          <w:tblCellSpacing w:w="0" w:type="dxa"/>
        </w:trPr>
        <w:tc>
          <w:tcPr>
            <w:tcW w:w="376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2370384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1</w:t>
            </w:r>
          </w:p>
        </w:tc>
        <w:tc>
          <w:tcPr>
            <w:tcW w:w="256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38E96B3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35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038304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93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6A04F0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66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F03E37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6AF9EF26" w14:textId="77777777" w:rsidTr="004C1B03">
        <w:trPr>
          <w:tblCellSpacing w:w="0" w:type="dxa"/>
        </w:trPr>
        <w:tc>
          <w:tcPr>
            <w:tcW w:w="376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F8064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2</w:t>
            </w:r>
          </w:p>
        </w:tc>
        <w:tc>
          <w:tcPr>
            <w:tcW w:w="256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5161E3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35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C9151C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93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DFB5BE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66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F012BC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42F0E80B" w14:textId="77777777" w:rsidTr="004C1B03">
        <w:trPr>
          <w:tblCellSpacing w:w="0" w:type="dxa"/>
        </w:trPr>
        <w:tc>
          <w:tcPr>
            <w:tcW w:w="376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1586DE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3</w:t>
            </w:r>
          </w:p>
        </w:tc>
        <w:tc>
          <w:tcPr>
            <w:tcW w:w="256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87E174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35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850EEFD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93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3ED501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66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225E5E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3EDC75CC" w14:textId="77777777" w:rsidTr="004C1B03">
        <w:trPr>
          <w:tblCellSpacing w:w="0" w:type="dxa"/>
        </w:trPr>
        <w:tc>
          <w:tcPr>
            <w:tcW w:w="376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F02B8C7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4</w:t>
            </w:r>
          </w:p>
        </w:tc>
        <w:tc>
          <w:tcPr>
            <w:tcW w:w="256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677686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35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DED4DD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93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3D15A07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66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177755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6B1DCB6E" w14:textId="77777777" w:rsidTr="004C1B03">
        <w:trPr>
          <w:tblCellSpacing w:w="0" w:type="dxa"/>
        </w:trPr>
        <w:tc>
          <w:tcPr>
            <w:tcW w:w="376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A9FF6FE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5</w:t>
            </w:r>
          </w:p>
        </w:tc>
        <w:tc>
          <w:tcPr>
            <w:tcW w:w="256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5D3269E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35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07D6C0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93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6A5AF8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66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4B4188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711230AC" w14:textId="77777777" w:rsidR="007B53C2" w:rsidRPr="007B53C2" w:rsidRDefault="007B53C2" w:rsidP="007B53C2">
      <w:pPr>
        <w:spacing w:before="100" w:beforeAutospacing="1" w:after="240" w:line="240" w:lineRule="auto"/>
        <w:rPr>
          <w:rFonts w:eastAsia="Times New Roman" w:cstheme="minorHAnsi"/>
          <w:lang w:eastAsia="pt-BR"/>
        </w:rPr>
      </w:pPr>
    </w:p>
    <w:p w14:paraId="61E21E1C" w14:textId="77777777" w:rsidR="007B53C2" w:rsidRPr="007B53C2" w:rsidRDefault="007B53C2" w:rsidP="007B53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7B53C2">
        <w:rPr>
          <w:rFonts w:eastAsia="Times New Roman" w:cstheme="minorHAnsi"/>
          <w:b/>
          <w:bCs/>
          <w:lang w:eastAsia="pt-BR"/>
        </w:rPr>
        <w:t xml:space="preserve">Dados gerais da Instituição de Ensino </w:t>
      </w:r>
    </w:p>
    <w:p w14:paraId="25ECA0CC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7B53C2">
        <w:rPr>
          <w:rFonts w:eastAsia="Times New Roman" w:cstheme="minorHAnsi"/>
          <w:b/>
          <w:bCs/>
          <w:lang w:eastAsia="pt-BR"/>
        </w:rPr>
        <w:t>3.1 Rede Regular</w:t>
      </w:r>
    </w:p>
    <w:p w14:paraId="413C238F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7B53C2">
        <w:rPr>
          <w:rFonts w:eastAsia="Times New Roman" w:cstheme="minorHAnsi"/>
          <w:b/>
          <w:bCs/>
          <w:lang w:eastAsia="pt-BR"/>
        </w:rPr>
        <w:t>3.1.1 Etapas de ensino ofertados (múltipla escolha):</w:t>
      </w:r>
    </w:p>
    <w:p w14:paraId="3B2CF400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proofErr w:type="gramStart"/>
      <w:r w:rsidRPr="007B53C2">
        <w:rPr>
          <w:rFonts w:eastAsia="Times New Roman" w:cstheme="minorHAnsi"/>
          <w:lang w:eastAsia="pt-BR"/>
        </w:rPr>
        <w:t>( 1</w:t>
      </w:r>
      <w:proofErr w:type="gramEnd"/>
      <w:r w:rsidRPr="007B53C2">
        <w:rPr>
          <w:rFonts w:eastAsia="Times New Roman" w:cstheme="minorHAnsi"/>
          <w:lang w:eastAsia="pt-BR"/>
        </w:rPr>
        <w:t xml:space="preserve"> ) Creche</w:t>
      </w:r>
    </w:p>
    <w:p w14:paraId="469986AE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proofErr w:type="gramStart"/>
      <w:r w:rsidRPr="007B53C2">
        <w:rPr>
          <w:rFonts w:eastAsia="Times New Roman" w:cstheme="minorHAnsi"/>
          <w:lang w:eastAsia="pt-BR"/>
        </w:rPr>
        <w:t>( 2</w:t>
      </w:r>
      <w:proofErr w:type="gramEnd"/>
      <w:r w:rsidRPr="007B53C2">
        <w:rPr>
          <w:rFonts w:eastAsia="Times New Roman" w:cstheme="minorHAnsi"/>
          <w:lang w:eastAsia="pt-BR"/>
        </w:rPr>
        <w:t xml:space="preserve"> ) Pré-escola</w:t>
      </w:r>
    </w:p>
    <w:p w14:paraId="0AD0A385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proofErr w:type="gramStart"/>
      <w:r w:rsidRPr="007B53C2">
        <w:rPr>
          <w:rFonts w:eastAsia="Times New Roman" w:cstheme="minorHAnsi"/>
          <w:lang w:eastAsia="pt-BR"/>
        </w:rPr>
        <w:t>( 3</w:t>
      </w:r>
      <w:proofErr w:type="gramEnd"/>
      <w:r w:rsidRPr="007B53C2">
        <w:rPr>
          <w:rFonts w:eastAsia="Times New Roman" w:cstheme="minorHAnsi"/>
          <w:lang w:eastAsia="pt-BR"/>
        </w:rPr>
        <w:t xml:space="preserve"> ) Anos iniciais do Ensino Fundamental</w:t>
      </w:r>
    </w:p>
    <w:p w14:paraId="011DE4C9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proofErr w:type="gramStart"/>
      <w:r w:rsidRPr="007B53C2">
        <w:rPr>
          <w:rFonts w:eastAsia="Times New Roman" w:cstheme="minorHAnsi"/>
          <w:lang w:eastAsia="pt-BR"/>
        </w:rPr>
        <w:t>( 4</w:t>
      </w:r>
      <w:proofErr w:type="gramEnd"/>
      <w:r w:rsidRPr="007B53C2">
        <w:rPr>
          <w:rFonts w:eastAsia="Times New Roman" w:cstheme="minorHAnsi"/>
          <w:lang w:eastAsia="pt-BR"/>
        </w:rPr>
        <w:t xml:space="preserve"> ) Anos finais do Ensino Fundamental</w:t>
      </w:r>
    </w:p>
    <w:p w14:paraId="72DEA0B9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proofErr w:type="gramStart"/>
      <w:r w:rsidRPr="007B53C2">
        <w:rPr>
          <w:rFonts w:eastAsia="Times New Roman" w:cstheme="minorHAnsi"/>
          <w:lang w:eastAsia="pt-BR"/>
        </w:rPr>
        <w:t>( 5</w:t>
      </w:r>
      <w:proofErr w:type="gramEnd"/>
      <w:r w:rsidRPr="007B53C2">
        <w:rPr>
          <w:rFonts w:eastAsia="Times New Roman" w:cstheme="minorHAnsi"/>
          <w:lang w:eastAsia="pt-BR"/>
        </w:rPr>
        <w:t xml:space="preserve"> ) Ensino Médio</w:t>
      </w:r>
    </w:p>
    <w:p w14:paraId="61C8D1C4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proofErr w:type="gramStart"/>
      <w:r w:rsidRPr="007B53C2">
        <w:rPr>
          <w:rFonts w:eastAsia="Times New Roman" w:cstheme="minorHAnsi"/>
          <w:lang w:eastAsia="pt-BR"/>
        </w:rPr>
        <w:t>( 6</w:t>
      </w:r>
      <w:proofErr w:type="gramEnd"/>
      <w:r w:rsidRPr="007B53C2">
        <w:rPr>
          <w:rFonts w:eastAsia="Times New Roman" w:cstheme="minorHAnsi"/>
          <w:lang w:eastAsia="pt-BR"/>
        </w:rPr>
        <w:t xml:space="preserve"> ) Profissional Técnica de Nível Médio</w:t>
      </w:r>
    </w:p>
    <w:p w14:paraId="70243B9E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proofErr w:type="gramStart"/>
      <w:r w:rsidRPr="007B53C2">
        <w:rPr>
          <w:rFonts w:eastAsia="Times New Roman" w:cstheme="minorHAnsi"/>
          <w:lang w:eastAsia="pt-BR"/>
        </w:rPr>
        <w:t>( 7</w:t>
      </w:r>
      <w:proofErr w:type="gramEnd"/>
      <w:r w:rsidRPr="007B53C2">
        <w:rPr>
          <w:rFonts w:eastAsia="Times New Roman" w:cstheme="minorHAnsi"/>
          <w:lang w:eastAsia="pt-BR"/>
        </w:rPr>
        <w:t xml:space="preserve"> ) Educação de Jovens e Adultos</w:t>
      </w:r>
    </w:p>
    <w:p w14:paraId="3910206C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proofErr w:type="gramStart"/>
      <w:r w:rsidRPr="007B53C2">
        <w:rPr>
          <w:rFonts w:eastAsia="Times New Roman" w:cstheme="minorHAnsi"/>
          <w:lang w:eastAsia="pt-BR"/>
        </w:rPr>
        <w:t>( 8</w:t>
      </w:r>
      <w:proofErr w:type="gramEnd"/>
      <w:r w:rsidRPr="007B53C2">
        <w:rPr>
          <w:rFonts w:eastAsia="Times New Roman" w:cstheme="minorHAnsi"/>
          <w:lang w:eastAsia="pt-BR"/>
        </w:rPr>
        <w:t xml:space="preserve"> )Educação Profissional e Tecnológica</w:t>
      </w:r>
    </w:p>
    <w:p w14:paraId="3AB8AB2C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proofErr w:type="gramStart"/>
      <w:r w:rsidRPr="007B53C2">
        <w:rPr>
          <w:rFonts w:eastAsia="Times New Roman" w:cstheme="minorHAnsi"/>
          <w:lang w:eastAsia="pt-BR"/>
        </w:rPr>
        <w:t>( 9</w:t>
      </w:r>
      <w:proofErr w:type="gramEnd"/>
      <w:r w:rsidRPr="007B53C2">
        <w:rPr>
          <w:rFonts w:eastAsia="Times New Roman" w:cstheme="minorHAnsi"/>
          <w:lang w:eastAsia="pt-BR"/>
        </w:rPr>
        <w:t>) Educação Especial</w:t>
      </w:r>
    </w:p>
    <w:p w14:paraId="598B8BF4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proofErr w:type="gramStart"/>
      <w:r w:rsidRPr="007B53C2">
        <w:rPr>
          <w:rFonts w:eastAsia="Times New Roman" w:cstheme="minorHAnsi"/>
          <w:lang w:eastAsia="pt-BR"/>
        </w:rPr>
        <w:t>( 10</w:t>
      </w:r>
      <w:proofErr w:type="gramEnd"/>
      <w:r w:rsidRPr="007B53C2">
        <w:rPr>
          <w:rFonts w:eastAsia="Times New Roman" w:cstheme="minorHAnsi"/>
          <w:lang w:eastAsia="pt-BR"/>
        </w:rPr>
        <w:t xml:space="preserve"> ) Ensino superior</w:t>
      </w:r>
    </w:p>
    <w:p w14:paraId="5AE126A6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0A948A8C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7B53C2">
        <w:rPr>
          <w:rFonts w:eastAsia="Times New Roman" w:cstheme="minorHAnsi"/>
          <w:b/>
          <w:bCs/>
          <w:lang w:eastAsia="pt-BR"/>
        </w:rPr>
        <w:t>3.1.2 Número de trabalhadores(as), categorias profissionais e jornadas de trabalho:</w:t>
      </w:r>
    </w:p>
    <w:tbl>
      <w:tblPr>
        <w:tblW w:w="73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36"/>
        <w:gridCol w:w="2902"/>
        <w:gridCol w:w="2497"/>
      </w:tblGrid>
      <w:tr w:rsidR="007B53C2" w:rsidRPr="007B53C2" w14:paraId="260DF228" w14:textId="77777777" w:rsidTr="004C1B03">
        <w:trPr>
          <w:tblCellSpacing w:w="0" w:type="dxa"/>
        </w:trPr>
        <w:tc>
          <w:tcPr>
            <w:tcW w:w="1936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25EFF6D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Número de trabalhadores(as)</w:t>
            </w:r>
          </w:p>
        </w:tc>
        <w:tc>
          <w:tcPr>
            <w:tcW w:w="29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179D2E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Categoria profissional</w:t>
            </w:r>
          </w:p>
        </w:tc>
        <w:tc>
          <w:tcPr>
            <w:tcW w:w="2497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99C239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Jornada de trabalho</w:t>
            </w:r>
          </w:p>
        </w:tc>
      </w:tr>
      <w:tr w:rsidR="007B53C2" w:rsidRPr="007B53C2" w14:paraId="326023E6" w14:textId="77777777" w:rsidTr="004C1B03">
        <w:trPr>
          <w:tblCellSpacing w:w="0" w:type="dxa"/>
        </w:trPr>
        <w:tc>
          <w:tcPr>
            <w:tcW w:w="1936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00FB90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9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639385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497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C339823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3BA9CCB5" w14:textId="77777777" w:rsidTr="004C1B03">
        <w:trPr>
          <w:tblCellSpacing w:w="0" w:type="dxa"/>
        </w:trPr>
        <w:tc>
          <w:tcPr>
            <w:tcW w:w="1936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D4DF65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9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2F01B88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497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05D058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5EFE4E2A" w14:textId="77777777" w:rsidTr="004C1B03">
        <w:trPr>
          <w:tblCellSpacing w:w="0" w:type="dxa"/>
        </w:trPr>
        <w:tc>
          <w:tcPr>
            <w:tcW w:w="1936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C1F0C4C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9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E27C9ED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497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7A6EEC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795B9E38" w14:textId="77777777" w:rsidTr="004C1B03">
        <w:trPr>
          <w:tblCellSpacing w:w="0" w:type="dxa"/>
        </w:trPr>
        <w:tc>
          <w:tcPr>
            <w:tcW w:w="1936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D0999D1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9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45ECABB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497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3943FAC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1B9559D2" w14:textId="77777777" w:rsidTr="004C1B03">
        <w:trPr>
          <w:tblCellSpacing w:w="0" w:type="dxa"/>
        </w:trPr>
        <w:tc>
          <w:tcPr>
            <w:tcW w:w="1936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AD1CA6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9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D4E6EDD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497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4FFFCE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54E8B566" w14:textId="77777777" w:rsidTr="004C1B03">
        <w:trPr>
          <w:tblCellSpacing w:w="0" w:type="dxa"/>
        </w:trPr>
        <w:tc>
          <w:tcPr>
            <w:tcW w:w="1936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BA3A08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9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F527A0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497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A20BC67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1B1260A0" w14:textId="77777777" w:rsidTr="004C1B03">
        <w:trPr>
          <w:tblCellSpacing w:w="0" w:type="dxa"/>
        </w:trPr>
        <w:tc>
          <w:tcPr>
            <w:tcW w:w="1936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E83FF2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9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8E0EAC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497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79C1D0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58ABF003" w14:textId="77777777" w:rsidTr="004C1B03">
        <w:trPr>
          <w:tblCellSpacing w:w="0" w:type="dxa"/>
        </w:trPr>
        <w:tc>
          <w:tcPr>
            <w:tcW w:w="1936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118DC1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9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B77DE5B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497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09A409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0A11AA64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7B53C2">
        <w:rPr>
          <w:rFonts w:eastAsia="Times New Roman" w:cstheme="minorHAnsi"/>
          <w:b/>
          <w:bCs/>
          <w:lang w:eastAsia="pt-BR"/>
        </w:rPr>
        <w:lastRenderedPageBreak/>
        <w:t>3.1.3 Informações dos alunos e turmas</w:t>
      </w:r>
    </w:p>
    <w:tbl>
      <w:tblPr>
        <w:tblW w:w="339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0"/>
        <w:gridCol w:w="948"/>
        <w:gridCol w:w="2074"/>
      </w:tblGrid>
      <w:tr w:rsidR="007B53C2" w:rsidRPr="007B53C2" w14:paraId="28163F04" w14:textId="77777777" w:rsidTr="004C1B03">
        <w:trPr>
          <w:tblCellSpacing w:w="0" w:type="dxa"/>
        </w:trPr>
        <w:tc>
          <w:tcPr>
            <w:tcW w:w="37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A32AAE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94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4D28DD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07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C9981D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Quantidade (total)</w:t>
            </w:r>
          </w:p>
        </w:tc>
      </w:tr>
      <w:tr w:rsidR="007B53C2" w:rsidRPr="007B53C2" w14:paraId="548B79CF" w14:textId="77777777" w:rsidTr="004C1B03">
        <w:trPr>
          <w:tblCellSpacing w:w="0" w:type="dxa"/>
        </w:trPr>
        <w:tc>
          <w:tcPr>
            <w:tcW w:w="37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87C3B51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1</w:t>
            </w:r>
          </w:p>
        </w:tc>
        <w:tc>
          <w:tcPr>
            <w:tcW w:w="94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0FC7B7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 xml:space="preserve">Alunos </w:t>
            </w:r>
          </w:p>
        </w:tc>
        <w:tc>
          <w:tcPr>
            <w:tcW w:w="207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119C447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2E1B0954" w14:textId="77777777" w:rsidTr="004C1B03">
        <w:trPr>
          <w:tblCellSpacing w:w="0" w:type="dxa"/>
        </w:trPr>
        <w:tc>
          <w:tcPr>
            <w:tcW w:w="37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5CCE5E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2</w:t>
            </w:r>
          </w:p>
        </w:tc>
        <w:tc>
          <w:tcPr>
            <w:tcW w:w="94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09B81FE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 xml:space="preserve">Turmas </w:t>
            </w:r>
          </w:p>
        </w:tc>
        <w:tc>
          <w:tcPr>
            <w:tcW w:w="207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8D6A8EC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15B28574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7CB67EAA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7B53C2">
        <w:rPr>
          <w:rFonts w:eastAsia="Times New Roman" w:cstheme="minorHAnsi"/>
          <w:b/>
          <w:bCs/>
          <w:lang w:eastAsia="pt-BR"/>
        </w:rPr>
        <w:t>3.1.4 Informações funcionamento por nível de ensino (exceto cursos livres)</w:t>
      </w:r>
    </w:p>
    <w:tbl>
      <w:tblPr>
        <w:tblW w:w="948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5"/>
        <w:gridCol w:w="2569"/>
        <w:gridCol w:w="2151"/>
        <w:gridCol w:w="2552"/>
        <w:gridCol w:w="1701"/>
      </w:tblGrid>
      <w:tr w:rsidR="004C1B03" w:rsidRPr="00105FF9" w14:paraId="5BDB9898" w14:textId="77777777" w:rsidTr="004C1B03">
        <w:trPr>
          <w:tblCellSpacing w:w="0" w:type="dxa"/>
        </w:trPr>
        <w:tc>
          <w:tcPr>
            <w:tcW w:w="51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6FA8BE8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56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4D61DA5" w14:textId="77777777" w:rsidR="007B53C2" w:rsidRPr="007B53C2" w:rsidRDefault="007B53C2" w:rsidP="004C1B0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Nível de ensino</w:t>
            </w:r>
          </w:p>
        </w:tc>
        <w:tc>
          <w:tcPr>
            <w:tcW w:w="215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53C2D6B" w14:textId="77777777" w:rsidR="007B53C2" w:rsidRPr="007B53C2" w:rsidRDefault="007B53C2" w:rsidP="004C1B0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Número mínimo de aluno por turma</w:t>
            </w:r>
          </w:p>
        </w:tc>
        <w:tc>
          <w:tcPr>
            <w:tcW w:w="255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0A7199D" w14:textId="77777777" w:rsidR="007B53C2" w:rsidRPr="007B53C2" w:rsidRDefault="007B53C2" w:rsidP="004C1B0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Número máximo de aluno por turma</w:t>
            </w: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58EA1A2" w14:textId="77777777" w:rsidR="007B53C2" w:rsidRPr="007B53C2" w:rsidRDefault="007B53C2" w:rsidP="004C1B0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Horário de funcionamento</w:t>
            </w:r>
          </w:p>
        </w:tc>
      </w:tr>
      <w:tr w:rsidR="004C1B03" w:rsidRPr="00105FF9" w14:paraId="5BD73407" w14:textId="77777777" w:rsidTr="004C1B03">
        <w:trPr>
          <w:tblCellSpacing w:w="0" w:type="dxa"/>
        </w:trPr>
        <w:tc>
          <w:tcPr>
            <w:tcW w:w="51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279E9C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1</w:t>
            </w:r>
          </w:p>
        </w:tc>
        <w:tc>
          <w:tcPr>
            <w:tcW w:w="256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A09E947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>Creche</w:t>
            </w:r>
          </w:p>
        </w:tc>
        <w:tc>
          <w:tcPr>
            <w:tcW w:w="215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9474A4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55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EF90E1C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39F283C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4C1B03" w:rsidRPr="00105FF9" w14:paraId="6411F545" w14:textId="77777777" w:rsidTr="004C1B03">
        <w:trPr>
          <w:tblCellSpacing w:w="0" w:type="dxa"/>
        </w:trPr>
        <w:tc>
          <w:tcPr>
            <w:tcW w:w="51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9F3CD27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2</w:t>
            </w:r>
          </w:p>
        </w:tc>
        <w:tc>
          <w:tcPr>
            <w:tcW w:w="256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9123E7D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 xml:space="preserve">Pré-escola </w:t>
            </w:r>
          </w:p>
        </w:tc>
        <w:tc>
          <w:tcPr>
            <w:tcW w:w="215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BF41BC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55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EDA5704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949175B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4C1B03" w:rsidRPr="00105FF9" w14:paraId="5EB2848B" w14:textId="77777777" w:rsidTr="004C1B03">
        <w:trPr>
          <w:tblCellSpacing w:w="0" w:type="dxa"/>
        </w:trPr>
        <w:tc>
          <w:tcPr>
            <w:tcW w:w="51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FFB3188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3</w:t>
            </w:r>
          </w:p>
        </w:tc>
        <w:tc>
          <w:tcPr>
            <w:tcW w:w="256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2A8039B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>Anos iniciais do Ensino Fundamental</w:t>
            </w:r>
          </w:p>
        </w:tc>
        <w:tc>
          <w:tcPr>
            <w:tcW w:w="215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29EF29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55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CCE41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584743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4C1B03" w:rsidRPr="00105FF9" w14:paraId="529C5A01" w14:textId="77777777" w:rsidTr="004C1B03">
        <w:trPr>
          <w:tblCellSpacing w:w="0" w:type="dxa"/>
        </w:trPr>
        <w:tc>
          <w:tcPr>
            <w:tcW w:w="51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193B2F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4</w:t>
            </w:r>
          </w:p>
        </w:tc>
        <w:tc>
          <w:tcPr>
            <w:tcW w:w="256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A45B23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>Anos finais do Ensino Fundamental</w:t>
            </w:r>
          </w:p>
        </w:tc>
        <w:tc>
          <w:tcPr>
            <w:tcW w:w="215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ED2541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55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5F22FCB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7207104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4C1B03" w:rsidRPr="00105FF9" w14:paraId="21E3F0A5" w14:textId="77777777" w:rsidTr="004C1B03">
        <w:trPr>
          <w:tblCellSpacing w:w="0" w:type="dxa"/>
        </w:trPr>
        <w:tc>
          <w:tcPr>
            <w:tcW w:w="51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335B101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5</w:t>
            </w:r>
          </w:p>
        </w:tc>
        <w:tc>
          <w:tcPr>
            <w:tcW w:w="256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DD448A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>Ensino Médio</w:t>
            </w:r>
          </w:p>
        </w:tc>
        <w:tc>
          <w:tcPr>
            <w:tcW w:w="215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3F33D73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55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589536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050414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4C1B03" w:rsidRPr="00105FF9" w14:paraId="608B0C87" w14:textId="77777777" w:rsidTr="004C1B03">
        <w:trPr>
          <w:tblCellSpacing w:w="0" w:type="dxa"/>
        </w:trPr>
        <w:tc>
          <w:tcPr>
            <w:tcW w:w="51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093ACDB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6</w:t>
            </w:r>
          </w:p>
        </w:tc>
        <w:tc>
          <w:tcPr>
            <w:tcW w:w="256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C5B174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>Profissional Técnica de Nível Médio</w:t>
            </w:r>
          </w:p>
        </w:tc>
        <w:tc>
          <w:tcPr>
            <w:tcW w:w="215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D994188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55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B73DB8C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6BA34DD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4C1B03" w:rsidRPr="00105FF9" w14:paraId="279FAE0F" w14:textId="77777777" w:rsidTr="004C1B03">
        <w:trPr>
          <w:tblCellSpacing w:w="0" w:type="dxa"/>
        </w:trPr>
        <w:tc>
          <w:tcPr>
            <w:tcW w:w="51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16C75D4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7</w:t>
            </w:r>
          </w:p>
        </w:tc>
        <w:tc>
          <w:tcPr>
            <w:tcW w:w="256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8F1173D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>Educação de Jovens e Adultos</w:t>
            </w:r>
          </w:p>
        </w:tc>
        <w:tc>
          <w:tcPr>
            <w:tcW w:w="215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415551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55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16EAD6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DFEEB9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4C1B03" w:rsidRPr="00105FF9" w14:paraId="7203AAD8" w14:textId="77777777" w:rsidTr="004C1B03">
        <w:trPr>
          <w:tblCellSpacing w:w="0" w:type="dxa"/>
        </w:trPr>
        <w:tc>
          <w:tcPr>
            <w:tcW w:w="51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3E53883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8</w:t>
            </w:r>
          </w:p>
        </w:tc>
        <w:tc>
          <w:tcPr>
            <w:tcW w:w="256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BB5C2DE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>Educação Profissional e Tecnológica</w:t>
            </w:r>
          </w:p>
        </w:tc>
        <w:tc>
          <w:tcPr>
            <w:tcW w:w="215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701B138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55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6F85A7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0B3EFCE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4C1B03" w:rsidRPr="00105FF9" w14:paraId="2B860B01" w14:textId="77777777" w:rsidTr="004C1B03">
        <w:trPr>
          <w:tblCellSpacing w:w="0" w:type="dxa"/>
        </w:trPr>
        <w:tc>
          <w:tcPr>
            <w:tcW w:w="51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1BE07B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9</w:t>
            </w:r>
          </w:p>
        </w:tc>
        <w:tc>
          <w:tcPr>
            <w:tcW w:w="256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23B035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>Educação Especial</w:t>
            </w:r>
          </w:p>
        </w:tc>
        <w:tc>
          <w:tcPr>
            <w:tcW w:w="215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CFD321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55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876BF38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E92A9B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4C1B03" w:rsidRPr="00105FF9" w14:paraId="572FE87E" w14:textId="77777777" w:rsidTr="004C1B03">
        <w:trPr>
          <w:tblCellSpacing w:w="0" w:type="dxa"/>
        </w:trPr>
        <w:tc>
          <w:tcPr>
            <w:tcW w:w="51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060F55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10</w:t>
            </w:r>
          </w:p>
        </w:tc>
        <w:tc>
          <w:tcPr>
            <w:tcW w:w="256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2AFD0A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>Ensino superior</w:t>
            </w:r>
          </w:p>
        </w:tc>
        <w:tc>
          <w:tcPr>
            <w:tcW w:w="215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E3B723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55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3F57CD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BC3877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63F71FEF" w14:textId="7A40824B" w:rsidR="007B53C2" w:rsidRPr="00105FF9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17D37641" w14:textId="266C4A98" w:rsidR="004C1B03" w:rsidRPr="00105FF9" w:rsidRDefault="004C1B03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23767ECA" w14:textId="13EACF7F" w:rsidR="004C1B03" w:rsidRPr="00105FF9" w:rsidRDefault="004C1B03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3226F2E2" w14:textId="1B40A757" w:rsidR="004C1B03" w:rsidRPr="00105FF9" w:rsidRDefault="004C1B03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1A6062EA" w14:textId="7EBF6839" w:rsidR="004C1B03" w:rsidRPr="00105FF9" w:rsidRDefault="004C1B03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100E3BE9" w14:textId="0D1D0E06" w:rsidR="004C1B03" w:rsidRPr="00105FF9" w:rsidRDefault="004C1B03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2EAFAE62" w14:textId="24C1B3E7" w:rsidR="004C1B03" w:rsidRPr="00105FF9" w:rsidRDefault="004C1B03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361F77A4" w14:textId="77777777" w:rsidR="004C1B03" w:rsidRPr="007B53C2" w:rsidRDefault="004C1B03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1A90FED3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7B53C2">
        <w:rPr>
          <w:rFonts w:eastAsia="Times New Roman" w:cstheme="minorHAnsi"/>
          <w:b/>
          <w:bCs/>
          <w:lang w:eastAsia="pt-BR"/>
        </w:rPr>
        <w:lastRenderedPageBreak/>
        <w:t>3.1.5 Descrição da estrutura da Instituição de Ensino</w:t>
      </w:r>
    </w:p>
    <w:tbl>
      <w:tblPr>
        <w:tblW w:w="87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"/>
        <w:gridCol w:w="3858"/>
        <w:gridCol w:w="2202"/>
        <w:gridCol w:w="2138"/>
      </w:tblGrid>
      <w:tr w:rsidR="007B53C2" w:rsidRPr="007B53C2" w14:paraId="7E3CAB1B" w14:textId="77777777" w:rsidTr="004C1B03">
        <w:trPr>
          <w:tblCellSpacing w:w="0" w:type="dxa"/>
        </w:trPr>
        <w:tc>
          <w:tcPr>
            <w:tcW w:w="5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9E8624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85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3106E5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Estrutura da Instituição</w:t>
            </w:r>
          </w:p>
        </w:tc>
        <w:tc>
          <w:tcPr>
            <w:tcW w:w="22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8666411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Possui?</w:t>
            </w:r>
          </w:p>
        </w:tc>
        <w:tc>
          <w:tcPr>
            <w:tcW w:w="213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B198CD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Se sim, indicar quantidade</w:t>
            </w:r>
          </w:p>
        </w:tc>
      </w:tr>
      <w:tr w:rsidR="007B53C2" w:rsidRPr="007B53C2" w14:paraId="578EBFAA" w14:textId="77777777" w:rsidTr="004C1B03">
        <w:trPr>
          <w:tblCellSpacing w:w="0" w:type="dxa"/>
        </w:trPr>
        <w:tc>
          <w:tcPr>
            <w:tcW w:w="5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87D21F1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1</w:t>
            </w:r>
          </w:p>
        </w:tc>
        <w:tc>
          <w:tcPr>
            <w:tcW w:w="385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38C138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 xml:space="preserve">Sala de aula </w:t>
            </w:r>
          </w:p>
        </w:tc>
        <w:tc>
          <w:tcPr>
            <w:tcW w:w="22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FD73C4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)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Sim ( ) Não </w:t>
            </w:r>
          </w:p>
        </w:tc>
        <w:tc>
          <w:tcPr>
            <w:tcW w:w="213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F3035D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1F21B04B" w14:textId="77777777" w:rsidTr="004C1B03">
        <w:trPr>
          <w:tblCellSpacing w:w="0" w:type="dxa"/>
        </w:trPr>
        <w:tc>
          <w:tcPr>
            <w:tcW w:w="5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A5BC3F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2</w:t>
            </w:r>
          </w:p>
        </w:tc>
        <w:tc>
          <w:tcPr>
            <w:tcW w:w="385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D78863C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 xml:space="preserve">Banheiro para público em geral </w:t>
            </w:r>
          </w:p>
        </w:tc>
        <w:tc>
          <w:tcPr>
            <w:tcW w:w="22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3C2808B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)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Sim ( ) Não </w:t>
            </w:r>
          </w:p>
        </w:tc>
        <w:tc>
          <w:tcPr>
            <w:tcW w:w="213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7CA18AE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53195960" w14:textId="77777777" w:rsidTr="004C1B03">
        <w:trPr>
          <w:tblCellSpacing w:w="0" w:type="dxa"/>
        </w:trPr>
        <w:tc>
          <w:tcPr>
            <w:tcW w:w="5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A74E211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3</w:t>
            </w:r>
          </w:p>
        </w:tc>
        <w:tc>
          <w:tcPr>
            <w:tcW w:w="385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111A88E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 xml:space="preserve">Banheiros para trabalhadores </w:t>
            </w:r>
          </w:p>
        </w:tc>
        <w:tc>
          <w:tcPr>
            <w:tcW w:w="22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D7C052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)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Sim ( ) Não </w:t>
            </w:r>
          </w:p>
        </w:tc>
        <w:tc>
          <w:tcPr>
            <w:tcW w:w="213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9DECADD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77C547A3" w14:textId="77777777" w:rsidTr="004C1B03">
        <w:trPr>
          <w:tblCellSpacing w:w="0" w:type="dxa"/>
        </w:trPr>
        <w:tc>
          <w:tcPr>
            <w:tcW w:w="5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E869098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4</w:t>
            </w:r>
          </w:p>
        </w:tc>
        <w:tc>
          <w:tcPr>
            <w:tcW w:w="385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B65CD17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 xml:space="preserve">Pátio ou Jardim </w:t>
            </w:r>
          </w:p>
        </w:tc>
        <w:tc>
          <w:tcPr>
            <w:tcW w:w="22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B79DC3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)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Sim ( ) Não </w:t>
            </w:r>
          </w:p>
        </w:tc>
        <w:tc>
          <w:tcPr>
            <w:tcW w:w="213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D01592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25FA6ACF" w14:textId="77777777" w:rsidTr="004C1B03">
        <w:trPr>
          <w:tblCellSpacing w:w="0" w:type="dxa"/>
        </w:trPr>
        <w:tc>
          <w:tcPr>
            <w:tcW w:w="5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65A33B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5</w:t>
            </w:r>
          </w:p>
        </w:tc>
        <w:tc>
          <w:tcPr>
            <w:tcW w:w="385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D7E1AB1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 xml:space="preserve">Biblioteca física </w:t>
            </w:r>
          </w:p>
        </w:tc>
        <w:tc>
          <w:tcPr>
            <w:tcW w:w="22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9D2C8C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)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Sim ( ) Não </w:t>
            </w:r>
          </w:p>
        </w:tc>
        <w:tc>
          <w:tcPr>
            <w:tcW w:w="213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66D30EB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766D16F8" w14:textId="77777777" w:rsidTr="004C1B03">
        <w:trPr>
          <w:tblCellSpacing w:w="0" w:type="dxa"/>
        </w:trPr>
        <w:tc>
          <w:tcPr>
            <w:tcW w:w="5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2E04CF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6</w:t>
            </w:r>
          </w:p>
        </w:tc>
        <w:tc>
          <w:tcPr>
            <w:tcW w:w="385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1F530F7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 xml:space="preserve">Laboratório </w:t>
            </w:r>
          </w:p>
        </w:tc>
        <w:tc>
          <w:tcPr>
            <w:tcW w:w="22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664450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)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Sim ( ) Não </w:t>
            </w:r>
          </w:p>
        </w:tc>
        <w:tc>
          <w:tcPr>
            <w:tcW w:w="213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FB8FA73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4C0CBEB8" w14:textId="77777777" w:rsidTr="004C1B03">
        <w:trPr>
          <w:tblCellSpacing w:w="0" w:type="dxa"/>
        </w:trPr>
        <w:tc>
          <w:tcPr>
            <w:tcW w:w="5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217186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7</w:t>
            </w:r>
          </w:p>
        </w:tc>
        <w:tc>
          <w:tcPr>
            <w:tcW w:w="385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B1058C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 xml:space="preserve">Refeitório </w:t>
            </w:r>
          </w:p>
        </w:tc>
        <w:tc>
          <w:tcPr>
            <w:tcW w:w="22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2A7B9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)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Sim ( ) Não </w:t>
            </w:r>
          </w:p>
        </w:tc>
        <w:tc>
          <w:tcPr>
            <w:tcW w:w="213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1D463FE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3E79E10C" w14:textId="77777777" w:rsidTr="004C1B03">
        <w:trPr>
          <w:tblCellSpacing w:w="0" w:type="dxa"/>
        </w:trPr>
        <w:tc>
          <w:tcPr>
            <w:tcW w:w="5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FFD829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8</w:t>
            </w:r>
          </w:p>
        </w:tc>
        <w:tc>
          <w:tcPr>
            <w:tcW w:w="385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B86F0D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 xml:space="preserve">Cantina </w:t>
            </w:r>
          </w:p>
        </w:tc>
        <w:tc>
          <w:tcPr>
            <w:tcW w:w="22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2D1F464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)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Sim ( ) Não </w:t>
            </w:r>
          </w:p>
        </w:tc>
        <w:tc>
          <w:tcPr>
            <w:tcW w:w="213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999871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1A293050" w14:textId="77777777" w:rsidTr="004C1B03">
        <w:trPr>
          <w:tblCellSpacing w:w="0" w:type="dxa"/>
        </w:trPr>
        <w:tc>
          <w:tcPr>
            <w:tcW w:w="5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4BB537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9</w:t>
            </w:r>
          </w:p>
        </w:tc>
        <w:tc>
          <w:tcPr>
            <w:tcW w:w="385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17DC85D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 xml:space="preserve">Outras salas (escritório, cozinha, enfermaria, </w:t>
            </w:r>
            <w:proofErr w:type="gramStart"/>
            <w:r w:rsidRPr="007B53C2">
              <w:rPr>
                <w:rFonts w:eastAsia="Times New Roman" w:cstheme="minorHAnsi"/>
                <w:lang w:eastAsia="pt-BR"/>
              </w:rPr>
              <w:t xml:space="preserve">almoxarifado, </w:t>
            </w:r>
            <w:proofErr w:type="spellStart"/>
            <w:r w:rsidRPr="007B53C2">
              <w:rPr>
                <w:rFonts w:eastAsia="Times New Roman" w:cstheme="minorHAnsi"/>
                <w:lang w:eastAsia="pt-BR"/>
              </w:rPr>
              <w:t>etc</w:t>
            </w:r>
            <w:proofErr w:type="spellEnd"/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) </w:t>
            </w:r>
          </w:p>
        </w:tc>
        <w:tc>
          <w:tcPr>
            <w:tcW w:w="22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17C39E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)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Sim ( ) Não </w:t>
            </w:r>
          </w:p>
        </w:tc>
        <w:tc>
          <w:tcPr>
            <w:tcW w:w="213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5C5390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7FC54D6C" w14:textId="77777777" w:rsidTr="004C1B03">
        <w:trPr>
          <w:tblCellSpacing w:w="0" w:type="dxa"/>
        </w:trPr>
        <w:tc>
          <w:tcPr>
            <w:tcW w:w="5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92F291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10</w:t>
            </w:r>
          </w:p>
        </w:tc>
        <w:tc>
          <w:tcPr>
            <w:tcW w:w="385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147D10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lang w:eastAsia="pt-BR"/>
              </w:rPr>
              <w:t xml:space="preserve">Outros espaços coletivos </w:t>
            </w:r>
          </w:p>
        </w:tc>
        <w:tc>
          <w:tcPr>
            <w:tcW w:w="2202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B2C22C3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proofErr w:type="gramStart"/>
            <w:r w:rsidRPr="007B53C2">
              <w:rPr>
                <w:rFonts w:eastAsia="Times New Roman" w:cstheme="minorHAnsi"/>
                <w:lang w:eastAsia="pt-BR"/>
              </w:rPr>
              <w:t>( )</w:t>
            </w:r>
            <w:proofErr w:type="gramEnd"/>
            <w:r w:rsidRPr="007B53C2">
              <w:rPr>
                <w:rFonts w:eastAsia="Times New Roman" w:cstheme="minorHAnsi"/>
                <w:lang w:eastAsia="pt-BR"/>
              </w:rPr>
              <w:t xml:space="preserve"> Sim ( ) Não </w:t>
            </w:r>
          </w:p>
        </w:tc>
        <w:tc>
          <w:tcPr>
            <w:tcW w:w="2138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73E656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3ACCE755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61D36FF5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7B53C2">
        <w:rPr>
          <w:rFonts w:eastAsia="Times New Roman" w:cstheme="minorHAnsi"/>
          <w:b/>
          <w:bCs/>
          <w:lang w:eastAsia="pt-BR"/>
        </w:rPr>
        <w:t>3.2 Para Cursos Livres</w:t>
      </w:r>
    </w:p>
    <w:p w14:paraId="14C23642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7B53C2">
        <w:rPr>
          <w:rFonts w:eastAsia="Times New Roman" w:cstheme="minorHAnsi"/>
          <w:b/>
          <w:bCs/>
          <w:lang w:eastAsia="pt-BR"/>
        </w:rPr>
        <w:t>3.2.1 Cursos livres ofertados:</w:t>
      </w:r>
    </w:p>
    <w:tbl>
      <w:tblPr>
        <w:tblW w:w="87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3"/>
        <w:gridCol w:w="8337"/>
      </w:tblGrid>
      <w:tr w:rsidR="007B53C2" w:rsidRPr="007B53C2" w14:paraId="25480E5A" w14:textId="77777777" w:rsidTr="004C1B03">
        <w:trPr>
          <w:tblCellSpacing w:w="0" w:type="dxa"/>
        </w:trPr>
        <w:tc>
          <w:tcPr>
            <w:tcW w:w="36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74ADB77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8337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D23BAD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 xml:space="preserve">Especificar o curso livre ofertado (por exemplo: ensino de esportes, ensino de arte e cultura, ensino de idiomas, </w:t>
            </w:r>
            <w:proofErr w:type="gramStart"/>
            <w:r w:rsidRPr="007B53C2">
              <w:rPr>
                <w:rFonts w:eastAsia="Times New Roman" w:cstheme="minorHAnsi"/>
                <w:b/>
                <w:bCs/>
                <w:lang w:eastAsia="pt-BR"/>
              </w:rPr>
              <w:t>pré-vestibular, etc.</w:t>
            </w:r>
            <w:proofErr w:type="gramEnd"/>
            <w:r w:rsidRPr="007B53C2">
              <w:rPr>
                <w:rFonts w:eastAsia="Times New Roman" w:cstheme="minorHAnsi"/>
                <w:b/>
                <w:bCs/>
                <w:lang w:eastAsia="pt-BR"/>
              </w:rPr>
              <w:t>)</w:t>
            </w:r>
          </w:p>
        </w:tc>
      </w:tr>
      <w:tr w:rsidR="007B53C2" w:rsidRPr="007B53C2" w14:paraId="37174D96" w14:textId="77777777" w:rsidTr="004C1B03">
        <w:trPr>
          <w:tblCellSpacing w:w="0" w:type="dxa"/>
        </w:trPr>
        <w:tc>
          <w:tcPr>
            <w:tcW w:w="36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85B5681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1</w:t>
            </w:r>
          </w:p>
        </w:tc>
        <w:tc>
          <w:tcPr>
            <w:tcW w:w="8337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3127B77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36613558" w14:textId="77777777" w:rsidTr="004C1B03">
        <w:trPr>
          <w:tblCellSpacing w:w="0" w:type="dxa"/>
        </w:trPr>
        <w:tc>
          <w:tcPr>
            <w:tcW w:w="36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40846A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2</w:t>
            </w:r>
          </w:p>
        </w:tc>
        <w:tc>
          <w:tcPr>
            <w:tcW w:w="8337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C8BB31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7B0EB605" w14:textId="77777777" w:rsidTr="004C1B03">
        <w:trPr>
          <w:tblCellSpacing w:w="0" w:type="dxa"/>
        </w:trPr>
        <w:tc>
          <w:tcPr>
            <w:tcW w:w="36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A484437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3</w:t>
            </w:r>
          </w:p>
        </w:tc>
        <w:tc>
          <w:tcPr>
            <w:tcW w:w="8337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16DC44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3DC43AF3" w14:textId="77777777" w:rsidTr="004C1B03">
        <w:trPr>
          <w:tblCellSpacing w:w="0" w:type="dxa"/>
        </w:trPr>
        <w:tc>
          <w:tcPr>
            <w:tcW w:w="36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E69D7CC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4</w:t>
            </w:r>
          </w:p>
        </w:tc>
        <w:tc>
          <w:tcPr>
            <w:tcW w:w="8337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D88A23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B53C2" w:rsidRPr="007B53C2" w14:paraId="5AF4CA9A" w14:textId="77777777" w:rsidTr="004C1B03">
        <w:trPr>
          <w:tblCellSpacing w:w="0" w:type="dxa"/>
        </w:trPr>
        <w:tc>
          <w:tcPr>
            <w:tcW w:w="36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C1658BE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5</w:t>
            </w:r>
          </w:p>
        </w:tc>
        <w:tc>
          <w:tcPr>
            <w:tcW w:w="8337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0572A0B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7C0D5148" w14:textId="6E7F4A6F" w:rsidR="007B53C2" w:rsidRPr="00105FF9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245777F1" w14:textId="4AA11684" w:rsidR="004C1B03" w:rsidRPr="00105FF9" w:rsidRDefault="004C1B03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20E9A81D" w14:textId="3EE31210" w:rsidR="004C1B03" w:rsidRPr="00105FF9" w:rsidRDefault="004C1B03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2838CC20" w14:textId="25FBB913" w:rsidR="004C1B03" w:rsidRPr="00105FF9" w:rsidRDefault="004C1B03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44F7D263" w14:textId="77777777" w:rsidR="004C1B03" w:rsidRPr="007B53C2" w:rsidRDefault="004C1B03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25F4211B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21A6DCA8" w14:textId="77777777" w:rsidR="007B53C2" w:rsidRPr="007B53C2" w:rsidRDefault="007B53C2" w:rsidP="007B53C2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7B53C2">
        <w:rPr>
          <w:rFonts w:eastAsia="Times New Roman" w:cstheme="minorHAnsi"/>
          <w:b/>
          <w:bCs/>
          <w:lang w:eastAsia="pt-BR"/>
        </w:rPr>
        <w:lastRenderedPageBreak/>
        <w:t>3.2.2 Informações funcionamento por turma dos cursos livres:</w:t>
      </w:r>
    </w:p>
    <w:tbl>
      <w:tblPr>
        <w:tblW w:w="87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3"/>
        <w:gridCol w:w="3283"/>
        <w:gridCol w:w="1559"/>
        <w:gridCol w:w="1701"/>
        <w:gridCol w:w="1764"/>
      </w:tblGrid>
      <w:tr w:rsidR="004C1B03" w:rsidRPr="00105FF9" w14:paraId="7EF25F10" w14:textId="77777777" w:rsidTr="004C1B03">
        <w:trPr>
          <w:tblCellSpacing w:w="0" w:type="dxa"/>
        </w:trPr>
        <w:tc>
          <w:tcPr>
            <w:tcW w:w="39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909F7F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28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E7A489E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Turma (especificar, por exemplo: Turma Inglês Iniciante)</w:t>
            </w:r>
          </w:p>
        </w:tc>
        <w:tc>
          <w:tcPr>
            <w:tcW w:w="155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440D4B3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 xml:space="preserve">Número mínimo de alunos </w:t>
            </w: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2CC83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 xml:space="preserve">Número máximo de alunos </w:t>
            </w:r>
          </w:p>
        </w:tc>
        <w:tc>
          <w:tcPr>
            <w:tcW w:w="176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F0ADDF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Horário de funcionamento</w:t>
            </w:r>
          </w:p>
        </w:tc>
      </w:tr>
      <w:tr w:rsidR="004C1B03" w:rsidRPr="00105FF9" w14:paraId="35C760F8" w14:textId="77777777" w:rsidTr="004C1B03">
        <w:trPr>
          <w:tblCellSpacing w:w="0" w:type="dxa"/>
        </w:trPr>
        <w:tc>
          <w:tcPr>
            <w:tcW w:w="39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335DF33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1</w:t>
            </w:r>
          </w:p>
        </w:tc>
        <w:tc>
          <w:tcPr>
            <w:tcW w:w="328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4C08111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824455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284DE1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6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E49F1A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4C1B03" w:rsidRPr="00105FF9" w14:paraId="604FD6AF" w14:textId="77777777" w:rsidTr="004C1B03">
        <w:trPr>
          <w:tblCellSpacing w:w="0" w:type="dxa"/>
        </w:trPr>
        <w:tc>
          <w:tcPr>
            <w:tcW w:w="39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CDFCC68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2</w:t>
            </w:r>
          </w:p>
        </w:tc>
        <w:tc>
          <w:tcPr>
            <w:tcW w:w="328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0B1821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4D914DB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70207AC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6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3ED43D4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4C1B03" w:rsidRPr="00105FF9" w14:paraId="4DCA330B" w14:textId="77777777" w:rsidTr="004C1B03">
        <w:trPr>
          <w:tblCellSpacing w:w="0" w:type="dxa"/>
        </w:trPr>
        <w:tc>
          <w:tcPr>
            <w:tcW w:w="39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1EBDA07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3</w:t>
            </w:r>
          </w:p>
        </w:tc>
        <w:tc>
          <w:tcPr>
            <w:tcW w:w="328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018325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B4ECC9A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90C09DC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6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DE32333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4C1B03" w:rsidRPr="00105FF9" w14:paraId="3887C387" w14:textId="77777777" w:rsidTr="004C1B03">
        <w:trPr>
          <w:tblCellSpacing w:w="0" w:type="dxa"/>
        </w:trPr>
        <w:tc>
          <w:tcPr>
            <w:tcW w:w="39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1150CD4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4</w:t>
            </w:r>
          </w:p>
        </w:tc>
        <w:tc>
          <w:tcPr>
            <w:tcW w:w="328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F9A0710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30E002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B289E13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6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0452ACD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4C1B03" w:rsidRPr="00105FF9" w14:paraId="68FFA175" w14:textId="77777777" w:rsidTr="004C1B03">
        <w:trPr>
          <w:tblCellSpacing w:w="0" w:type="dxa"/>
        </w:trPr>
        <w:tc>
          <w:tcPr>
            <w:tcW w:w="39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B64EFB4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5</w:t>
            </w:r>
          </w:p>
        </w:tc>
        <w:tc>
          <w:tcPr>
            <w:tcW w:w="328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A4CA82D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9DCB3BE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2E8615B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6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7EBB80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4C1B03" w:rsidRPr="00105FF9" w14:paraId="231C8433" w14:textId="77777777" w:rsidTr="004C1B03">
        <w:trPr>
          <w:tblCellSpacing w:w="0" w:type="dxa"/>
        </w:trPr>
        <w:tc>
          <w:tcPr>
            <w:tcW w:w="39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1E1F93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6</w:t>
            </w:r>
          </w:p>
        </w:tc>
        <w:tc>
          <w:tcPr>
            <w:tcW w:w="328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521B806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99D953F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D736E45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6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05A4BD9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4C1B03" w:rsidRPr="00105FF9" w14:paraId="55288060" w14:textId="77777777" w:rsidTr="004C1B03">
        <w:trPr>
          <w:tblCellSpacing w:w="0" w:type="dxa"/>
        </w:trPr>
        <w:tc>
          <w:tcPr>
            <w:tcW w:w="39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8084D22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7B53C2">
              <w:rPr>
                <w:rFonts w:eastAsia="Times New Roman" w:cstheme="minorHAnsi"/>
                <w:b/>
                <w:bCs/>
                <w:lang w:eastAsia="pt-BR"/>
              </w:rPr>
              <w:t>7</w:t>
            </w:r>
          </w:p>
        </w:tc>
        <w:tc>
          <w:tcPr>
            <w:tcW w:w="3283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183C07C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67C1231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01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0D29DAB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64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AF787FC" w14:textId="77777777" w:rsidR="007B53C2" w:rsidRPr="007B53C2" w:rsidRDefault="007B53C2" w:rsidP="007B53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4F34A109" w14:textId="27CD6915" w:rsidR="00105FF9" w:rsidRPr="00105FF9" w:rsidRDefault="00105FF9">
      <w:pPr>
        <w:rPr>
          <w:rFonts w:cstheme="minorHAnsi"/>
        </w:rPr>
      </w:pPr>
    </w:p>
    <w:p w14:paraId="0E451B2E" w14:textId="0C30714E" w:rsidR="00105FF9" w:rsidRPr="00105FF9" w:rsidRDefault="00105FF9">
      <w:pPr>
        <w:rPr>
          <w:rFonts w:cstheme="minorHAnsi"/>
        </w:rPr>
      </w:pPr>
    </w:p>
    <w:p w14:paraId="39777CA7" w14:textId="37F5D8CD" w:rsidR="00105FF9" w:rsidRPr="00105FF9" w:rsidRDefault="00105FF9">
      <w:pPr>
        <w:rPr>
          <w:rFonts w:cstheme="minorHAnsi"/>
        </w:rPr>
      </w:pPr>
    </w:p>
    <w:p w14:paraId="6D8B0AE9" w14:textId="0A2E6FB4" w:rsidR="00105FF9" w:rsidRPr="00105FF9" w:rsidRDefault="00105FF9">
      <w:pPr>
        <w:rPr>
          <w:rFonts w:cstheme="minorHAnsi"/>
        </w:rPr>
      </w:pPr>
    </w:p>
    <w:p w14:paraId="328004F6" w14:textId="744B3086" w:rsidR="00105FF9" w:rsidRPr="00105FF9" w:rsidRDefault="00105FF9">
      <w:pPr>
        <w:rPr>
          <w:rFonts w:cstheme="minorHAnsi"/>
        </w:rPr>
      </w:pPr>
    </w:p>
    <w:p w14:paraId="039178BF" w14:textId="7ED1F8CC" w:rsidR="00105FF9" w:rsidRPr="00105FF9" w:rsidRDefault="00105FF9">
      <w:pPr>
        <w:rPr>
          <w:rFonts w:cstheme="minorHAnsi"/>
        </w:rPr>
      </w:pPr>
      <w:r w:rsidRPr="00105FF9">
        <w:rPr>
          <w:rFonts w:cstheme="minorHAnsi"/>
        </w:rPr>
        <w:br w:type="page"/>
      </w:r>
    </w:p>
    <w:p w14:paraId="5C795A84" w14:textId="77777777" w:rsidR="00105FF9" w:rsidRPr="00105FF9" w:rsidRDefault="00105FF9" w:rsidP="00105FF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t-BR"/>
        </w:rPr>
      </w:pPr>
      <w:r w:rsidRPr="00105FF9">
        <w:rPr>
          <w:rFonts w:eastAsia="Times New Roman" w:cstheme="minorHAnsi"/>
          <w:b/>
          <w:bCs/>
          <w:lang w:eastAsia="pt-BR"/>
        </w:rPr>
        <w:lastRenderedPageBreak/>
        <w:t xml:space="preserve">Modelo de Plano de Contingência para </w:t>
      </w:r>
    </w:p>
    <w:p w14:paraId="36925BF6" w14:textId="77777777" w:rsidR="00105FF9" w:rsidRPr="00105FF9" w:rsidRDefault="00105FF9" w:rsidP="00105FF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t-BR"/>
        </w:rPr>
      </w:pPr>
      <w:r w:rsidRPr="00105FF9">
        <w:rPr>
          <w:rFonts w:eastAsia="Times New Roman" w:cstheme="minorHAnsi"/>
          <w:b/>
          <w:bCs/>
          <w:lang w:eastAsia="pt-BR"/>
        </w:rPr>
        <w:t xml:space="preserve">Prevenção, Monitoramento e Controle da Transmissão de COVID-19 </w:t>
      </w:r>
    </w:p>
    <w:p w14:paraId="27DEB653" w14:textId="77777777" w:rsidR="00105FF9" w:rsidRPr="00105FF9" w:rsidRDefault="00105FF9" w:rsidP="00105FF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t-BR"/>
        </w:rPr>
      </w:pPr>
      <w:r w:rsidRPr="00105FF9">
        <w:rPr>
          <w:rFonts w:eastAsia="Times New Roman" w:cstheme="minorHAnsi"/>
          <w:i/>
          <w:iCs/>
          <w:lang w:eastAsia="pt-BR"/>
        </w:rPr>
        <w:t xml:space="preserve">Escrever o nome do responsável pela ação, assinalar se foi ou não realizada e escrever brevemente a metodologia e o insumo utilizado. </w:t>
      </w:r>
    </w:p>
    <w:p w14:paraId="26054C58" w14:textId="77777777" w:rsidR="00105FF9" w:rsidRPr="00105FF9" w:rsidRDefault="00105FF9" w:rsidP="00105FF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t-BR"/>
        </w:rPr>
      </w:pPr>
      <w:r w:rsidRPr="00105FF9">
        <w:rPr>
          <w:rFonts w:eastAsia="Times New Roman" w:cstheme="minorHAnsi"/>
          <w:i/>
          <w:iCs/>
          <w:lang w:eastAsia="pt-BR"/>
        </w:rPr>
        <w:t>Caso alguma ação listada não se aplique à instituição, assinalar "não se aplica":</w:t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2AE118BE" w14:textId="77777777" w:rsidTr="00105FF9">
        <w:trPr>
          <w:tblCellSpacing w:w="0" w:type="dxa"/>
        </w:trPr>
        <w:tc>
          <w:tcPr>
            <w:tcW w:w="9780" w:type="dxa"/>
            <w:gridSpan w:val="7"/>
            <w:shd w:val="clear" w:color="auto" w:fill="CCCCCC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6DD17A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 xml:space="preserve">As instituições de ensino, no âmbito do Estado do Rio Grande do Sul, sejam públicas, privadas, comunitárias, confessionais e outras, </w:t>
            </w:r>
            <w:proofErr w:type="spellStart"/>
            <w:r w:rsidRPr="00105FF9">
              <w:rPr>
                <w:rFonts w:eastAsia="Times New Roman" w:cstheme="minorHAnsi"/>
                <w:b/>
                <w:bCs/>
                <w:lang w:eastAsia="pt-BR"/>
              </w:rPr>
              <w:t>independente</w:t>
            </w:r>
            <w:proofErr w:type="spellEnd"/>
            <w:r w:rsidRPr="00105FF9">
              <w:rPr>
                <w:rFonts w:eastAsia="Times New Roman" w:cstheme="minorHAnsi"/>
                <w:b/>
                <w:bCs/>
                <w:lang w:eastAsia="pt-BR"/>
              </w:rPr>
              <w:t xml:space="preserve"> do nível, etapa e modalidade de ensino deverão adotar as seguintes medidas gerais de organização:</w:t>
            </w:r>
          </w:p>
        </w:tc>
      </w:tr>
      <w:tr w:rsidR="00105FF9" w:rsidRPr="00105FF9" w14:paraId="35B85EFE" w14:textId="77777777" w:rsidTr="002D0CC3">
        <w:trPr>
          <w:trHeight w:val="37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187EF7E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Ação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59F952A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Não se aplica</w:t>
            </w: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4CE5970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Responsável pela ação</w:t>
            </w: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1EE0D69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Realizada</w:t>
            </w: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32963FC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Não realizada</w:t>
            </w: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4919304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Metodologia (como é feito)</w:t>
            </w: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665DC0B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Insumo (materiais)</w:t>
            </w:r>
          </w:p>
        </w:tc>
      </w:tr>
      <w:tr w:rsidR="00105FF9" w:rsidRPr="00105FF9" w14:paraId="58481627" w14:textId="77777777" w:rsidTr="002D0CC3">
        <w:trPr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D20F68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Constituir o Centro de Operações de Emergência em Saúde para a Educação, denominado COE-E Local, cujas atribuições são as contidas no Art. 7º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49FC64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087900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BAC3EF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9F88A4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EDEC6D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37F5E0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206232F5" w14:textId="77777777" w:rsidTr="002D0CC3">
        <w:trPr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086B28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 xml:space="preserve">Construir Plano de Contingência para Prevenção, Monitoramento e Controle do Novo </w:t>
            </w:r>
            <w:proofErr w:type="spellStart"/>
            <w:r w:rsidRPr="00105FF9">
              <w:rPr>
                <w:rFonts w:eastAsia="Times New Roman" w:cstheme="minorHAnsi"/>
                <w:lang w:eastAsia="pt-BR"/>
              </w:rPr>
              <w:t>Coronavírus</w:t>
            </w:r>
            <w:proofErr w:type="spellEnd"/>
            <w:r w:rsidRPr="00105FF9">
              <w:rPr>
                <w:rFonts w:eastAsia="Times New Roman" w:cstheme="minorHAnsi"/>
                <w:lang w:eastAsia="pt-BR"/>
              </w:rPr>
              <w:t xml:space="preserve"> - COVID-19, conforme Anexo I, e encaminhá-lo previamente para análise do COE Municipal ou Regional, conforme a Rede de Ensino e esfera de gestão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A7CCA0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05E48B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C18E28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1B768E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43F41A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9C75DB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46233BFC" w14:textId="77777777" w:rsidTr="002D0CC3">
        <w:trPr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249AAC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 xml:space="preserve">Informar previamente a comunidade escolar e/ou acadêmica sobre as medidas de prevenção, monitoramento e controle da transmissão do novo </w:t>
            </w:r>
            <w:proofErr w:type="spellStart"/>
            <w:r w:rsidRPr="00105FF9">
              <w:rPr>
                <w:rFonts w:eastAsia="Times New Roman" w:cstheme="minorHAnsi"/>
                <w:lang w:eastAsia="pt-BR"/>
              </w:rPr>
              <w:t>coronavírus</w:t>
            </w:r>
            <w:proofErr w:type="spellEnd"/>
            <w:r w:rsidRPr="00105FF9">
              <w:rPr>
                <w:rFonts w:eastAsia="Times New Roman" w:cstheme="minorHAnsi"/>
                <w:lang w:eastAsia="pt-BR"/>
              </w:rPr>
              <w:t xml:space="preserve"> - COVID-19 adotadas pela Instituição de Ensino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F2A9DD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0F533D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9D3966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53EB83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22E60B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841FA1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4213F23A" w14:textId="77777777" w:rsidTr="002D0CC3">
        <w:trPr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0C11C4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>Orientar a comunidade escolar e/ou acadêmica sobre os cuidados necessários a serem adotados em casa e no caminho entre o domicílio e a Instituição de Ensino, cabendo à respectiva Instituição a adoção de diferentes estratégias de comunicação, priorizando canais virtuais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B66683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2B90E6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06B3C8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CFD9AC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82688D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95BCEA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28DD68CB" w14:textId="77777777" w:rsidTr="002D0CC3">
        <w:trPr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24063D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Providenciar a atualização dos contatos de emergência dos seus alunos e trabalhadores antes do retorno das aulas, bem como mantê-los permanentemente atualizados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B427DC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0E10DB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4D91DE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85DAFC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D2DB60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AD9FE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7C57D37A" w14:textId="77777777" w:rsidTr="002D0CC3">
        <w:trPr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10A0CD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Organizar fluxos de sentido único para entrada, permanência, circulação e saída de alunos e trabalhadores antes do retorno das aulas, visando resguardar o distanciamento mínimo obrigatório e evitar aglomerações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99B467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4EAD2B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FA38D8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078567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39A13C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8F6BA5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79451D8C" w14:textId="77777777" w:rsidTr="002D0CC3">
        <w:trPr>
          <w:trHeight w:val="24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058E5C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 xml:space="preserve">Priorizar a realização de reuniões por videoconferência, evitando a forma presencial e, quando não for possível, reduzir ao máximo o número de participantes e sua duração 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D740A3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B9A52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80248B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AADB75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55EF99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799FB2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608C10D7" w14:textId="77777777" w:rsidTr="002D0CC3">
        <w:trPr>
          <w:trHeight w:val="7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B8B72E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 xml:space="preserve">Suspender a realização de excursões e passeios externos 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FC3E94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9D8144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18F452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05BF2B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27ADD0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E7D1B4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6C4638D8" w14:textId="77777777" w:rsidTr="002D0CC3">
        <w:trPr>
          <w:trHeight w:val="7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86EF2B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 xml:space="preserve">Suspender todas as atividades que envolvam aglomerações, tais como festas de comemorações, formações presenciais de professores, reuniões para entrega de avaliações, formaturas, dentre outras 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362B59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CDE458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61EA27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04C69B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E80057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05F8A3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5CED83EE" w14:textId="77777777" w:rsidTr="002D0CC3">
        <w:trPr>
          <w:trHeight w:val="28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CFFA0A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 xml:space="preserve">Suspender as atividades esportivas coletivas presenciais, tais como: futebol, voleibol, ginástica, balé e outras, devido à propagação de partículas potencialmente infectantes 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5C2AAA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819211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17E63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AE8C5C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EF7E9F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7D7629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2407B6F7" w14:textId="77777777" w:rsidTr="002D0CC3">
        <w:trPr>
          <w:trHeight w:val="121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EEB3C3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Suspender a utilização de catracas de acesso e de sistemas de registro de ponto, cujo acesso e registro de presença ocorram mediante biometria, especialmente na forma digital, para alunos e trabalhadores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17111D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9C76B5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26D751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C32E68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C3833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28DC69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66CE73CA" w14:textId="77777777" w:rsidTr="002D0CC3">
        <w:trPr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0BCD39C" w14:textId="77777777" w:rsid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Documentar todas as ações adotadas pela instituição de ensino em decorrência do cumprimento das determinações desta Portaria, deixando-as permanentemente à disposição, especialmente para a fiscalização municipal e estadual, em atendimento ao dever de transparência</w:t>
            </w:r>
          </w:p>
          <w:p w14:paraId="5702F919" w14:textId="20769848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81B05F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FC1361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245DEC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D7FABB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5EB734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4B1747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74A99F62" w14:textId="77777777" w:rsidTr="002D0CC3">
        <w:trPr>
          <w:tblCellSpacing w:w="0" w:type="dxa"/>
        </w:trPr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93CF5C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>Recomendar aos trabalhadores da Instituição de Ensino que não retornem às suas casas com o uniforme utilizado durante a prestação do serviço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2AECF7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75A6DE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3366CE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9FC2EF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AA3505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4D0AF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39DB0760" w14:textId="25899859" w:rsidR="00B34ECD" w:rsidRDefault="00B34ECD"/>
    <w:p w14:paraId="5710408F" w14:textId="77777777" w:rsidR="00B34ECD" w:rsidRDefault="00B34ECD"/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00D9E7CC" w14:textId="77777777" w:rsidTr="00105FF9">
        <w:trPr>
          <w:tblCellSpacing w:w="0" w:type="dxa"/>
        </w:trPr>
        <w:tc>
          <w:tcPr>
            <w:tcW w:w="9780" w:type="dxa"/>
            <w:gridSpan w:val="7"/>
            <w:shd w:val="clear" w:color="auto" w:fill="D9D9D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A5458A8" w14:textId="053E15E8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As instituições de ensino também deverão implementar medidas de distanciamento social e de cuidado pessoal para alunos e trabalhadores, bem como promover, orientar e fiscalizar o uso obrigatório de máscara de proteção facial, executando as seguintes ações:</w:t>
            </w:r>
          </w:p>
        </w:tc>
      </w:tr>
      <w:tr w:rsidR="00105FF9" w:rsidRPr="00105FF9" w14:paraId="7810B99F" w14:textId="77777777" w:rsidTr="002D0CC3">
        <w:trPr>
          <w:trHeight w:val="13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429E2A8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Ação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48D1E6A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Não se aplica</w:t>
            </w: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3789FAF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Responsável pela ação</w:t>
            </w: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436DCA5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Realizada</w:t>
            </w: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65F7778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Não realizada</w:t>
            </w: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61B1DB7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Metodologia (como é feito)</w:t>
            </w: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7F3D91D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Insumo (materiais)</w:t>
            </w:r>
          </w:p>
        </w:tc>
      </w:tr>
      <w:tr w:rsidR="00105FF9" w:rsidRPr="00105FF9" w14:paraId="7E94877F" w14:textId="77777777" w:rsidTr="002D0CC3">
        <w:trPr>
          <w:trHeight w:val="21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4AE04C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 xml:space="preserve">Comunicar as normas de conduta relativas ao uso do espaço físico e à prevenção e ao controle do novo </w:t>
            </w:r>
            <w:proofErr w:type="spellStart"/>
            <w:r w:rsidRPr="00105FF9">
              <w:rPr>
                <w:rFonts w:eastAsia="Times New Roman" w:cstheme="minorHAnsi"/>
                <w:lang w:eastAsia="pt-BR"/>
              </w:rPr>
              <w:t>coronavírus</w:t>
            </w:r>
            <w:proofErr w:type="spellEnd"/>
            <w:r w:rsidRPr="00105FF9">
              <w:rPr>
                <w:rFonts w:eastAsia="Times New Roman" w:cstheme="minorHAnsi"/>
                <w:lang w:eastAsia="pt-BR"/>
              </w:rPr>
              <w:t xml:space="preserve"> - COVID-19, em linguagem acessível à comunidade escolar e/ou acadêmica, e afixar cartazes com as mesmas em locais visíveis e de circulação, tais como: acessos à Instituição, salas de aula, banheiros, refeitórios, corredores, dentre outro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2F9C4B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2FCA7C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1BE3EF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A8234E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033DA4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049E9A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268EE737" w14:textId="77777777" w:rsidTr="002D0CC3">
        <w:trPr>
          <w:trHeight w:val="43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31F145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Disponibilizar para todos os trabalhadores máscara de proteção facial de uso individual, cuja utilização deverá atender às orientações contidas nos protocolos gerais da política de distanciamento controlado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A5B209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4FE57C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C79A71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20BC94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934FA4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071BDE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2D99E2BC" w14:textId="77777777" w:rsidTr="002D0CC3">
        <w:trPr>
          <w:trHeight w:val="43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348E779" w14:textId="7D75083B" w:rsidR="00105FF9" w:rsidRPr="00105FF9" w:rsidRDefault="00105FF9" w:rsidP="00B34E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 xml:space="preserve">Adotar rotinas regulares de orientação de alunos e trabalhadores sobre as medidas de prevenção, monitoramento e controle da transmissão do novo </w:t>
            </w:r>
            <w:proofErr w:type="spellStart"/>
            <w:r w:rsidRPr="00105FF9">
              <w:rPr>
                <w:rFonts w:eastAsia="Times New Roman" w:cstheme="minorHAnsi"/>
                <w:lang w:eastAsia="pt-BR"/>
              </w:rPr>
              <w:t>coronavírus</w:t>
            </w:r>
            <w:proofErr w:type="spellEnd"/>
            <w:r w:rsidRPr="00105FF9">
              <w:rPr>
                <w:rFonts w:eastAsia="Times New Roman" w:cstheme="minorHAnsi"/>
                <w:lang w:eastAsia="pt-BR"/>
              </w:rPr>
              <w:t xml:space="preserve"> - COVID-19, com ênfase na correta utilização, troca, higienização e descarte de máscaras de proteção facial, bem como na adequada higienização das mãos e de objetos, na manutenção da etiqueta respiratória e no respeito ao distanciamento social seguro, sempre em linguagem acessível para toda a comunidade escolar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EE4DEA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3F0FD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74FEDD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064548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40BAFC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F64804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2AEFB5E4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39C0FF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Implementar medidas para promover, orientar e fiscalizar o uso obrigatório de máscara de proteção facial por alunos e trabalhadores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51CCC5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CD746F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9CA887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9E2E89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100F59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CDB7A4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4F0608A6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921A99B" w14:textId="073AFFD3" w:rsidR="00105FF9" w:rsidRPr="00105FF9" w:rsidRDefault="00105FF9" w:rsidP="00B34E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Prover treinamento específico sobre higienização e desinfecção adequadas de materiais, superfícies e ambientes aos trabalhadores responsáveis pela limpeza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74833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FDB170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30FEC1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4E037A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8C47FC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565D76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4C8FB650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5221F25E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586ADE9" w14:textId="2AA6657A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>Orientar alunos e trabalhadores sobre a necessidade e importância de higienizar constantemente as mãos, conforme protocolos dos Órgãos de Saúde, especialmente nas seguintes situações: após o uso de transporte público; ao chegar na Instituição de Ensino; após tocar em superfícies tais como maçanetas das portas, corrimãos, botões de elevadores, interruptores; após tossir, espirrar e/ou assoar o nariz; antes e após o uso do banheiro; antes de manipular alimentos; antes de tocar em utensílios higienizados; antes e após alimentar os alunos; antes das refeições; antes e após práticas de cuidado com os alunos, como troca de fralda, limpeza nasal, etc.; antes e após cuidar de ferimentos; antes e após administrar medicamentos; após a limpeza de um local e/ou utilizar vassouras, panos e materiais de higienização; após remover lixo e outros resíduos; após trocar de sapatos; antes e após fumar; após o uso dos espaços coletivos; antes de iniciar uma nova atividade coletiva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ACA82D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6091DC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6C77E2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E3FA6D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AF0459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EA9C61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1E72A5DC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B5BE40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>Orientar alunos e trabalhadores a usar lenços descartáveis para higiene nasal e bucal e a descartá-los imediatamente em lixeira com tampa, preferencialmente de acionamento por pedal ou outro dispositivo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F47BF4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E80EAD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2BF20B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956CCB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1F795B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23676A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1559911B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F519D73" w14:textId="21319C04" w:rsidR="00105FF9" w:rsidRPr="00105FF9" w:rsidRDefault="00105FF9" w:rsidP="00B34E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sz w:val="2"/>
                <w:szCs w:val="2"/>
                <w:lang w:eastAsia="pt-BR"/>
              </w:rPr>
              <w:t xml:space="preserve"> </w:t>
            </w:r>
            <w:r w:rsidRPr="00105FF9">
              <w:rPr>
                <w:rFonts w:eastAsia="Times New Roman" w:cstheme="minorHAnsi"/>
                <w:lang w:eastAsia="pt-BR"/>
              </w:rPr>
              <w:t>Orientar os trabalhadores a manter as unhas cortadas ou aparadas e os cabelos presos e a evitar o uso de adornos, como anéis e brincos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91204E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353716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3335C6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46DCF4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3B60FD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A8B842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6D924174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820707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Orientar alunos e trabalhadores a higienizar regularmente os aparelhos celulares com álcool 70 por cento ou solução sanitizante de efeito similar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F87F6F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E19A11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844EC7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3011D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A28DD3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CBC443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0D44DAEC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EE5FDEC" w14:textId="2567FBBF" w:rsidR="00105FF9" w:rsidRPr="00105FF9" w:rsidRDefault="00105FF9" w:rsidP="00B34E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Orientar alunos e trabalhadores a higienizar a cada troca de usuário os computadores, tablets, equipamentos, instrumentos e materiais didáticos empregados em aulas práticas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84B071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15C250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706049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CEBF15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296B5F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AD01F1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496A739E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58F39FF" w14:textId="2F8BE8A0" w:rsidR="00105FF9" w:rsidRPr="00105FF9" w:rsidRDefault="00105FF9" w:rsidP="00B34E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Orientar alunos e trabalhadores a evitar, sempre que possível, o compartilhamento de equipamentos e materiais didáticos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2B0B03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F644FB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65332B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0CD846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75D28C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BF321F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22585D29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3813BAC4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3E25668" w14:textId="4051EF5B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>Orientar alunos e trabalhadores evitar comportamentos sociais tais como aperto de mãos, abraços e beijos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D199DB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AC519D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67D910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A322C7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1E0800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C9DAD7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1C46CD7A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F0CE9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 xml:space="preserve">Orientar alunos e trabalhadores a não partilhar alimentos e não utilizar os mesmos utensílios, como copos, talheres, </w:t>
            </w:r>
            <w:proofErr w:type="gramStart"/>
            <w:r w:rsidRPr="00105FF9">
              <w:rPr>
                <w:rFonts w:eastAsia="Times New Roman" w:cstheme="minorHAnsi"/>
                <w:lang w:eastAsia="pt-BR"/>
              </w:rPr>
              <w:t xml:space="preserve">pratos </w:t>
            </w:r>
            <w:proofErr w:type="spellStart"/>
            <w:r w:rsidRPr="00105FF9">
              <w:rPr>
                <w:rFonts w:eastAsia="Times New Roman" w:cstheme="minorHAnsi"/>
                <w:lang w:eastAsia="pt-BR"/>
              </w:rPr>
              <w:t>etc</w:t>
            </w:r>
            <w:proofErr w:type="spellEnd"/>
            <w:proofErr w:type="gramEnd"/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C31509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AED886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595845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4030A0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3A44AF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0DBD35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0D8CD6BD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3458F3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 xml:space="preserve">Orientar alunos e trabalhadores a não partilhar material escolar, como canetas, cadernos, réguas, </w:t>
            </w:r>
            <w:proofErr w:type="gramStart"/>
            <w:r w:rsidRPr="00105FF9">
              <w:rPr>
                <w:rFonts w:eastAsia="Times New Roman" w:cstheme="minorHAnsi"/>
                <w:lang w:eastAsia="pt-BR"/>
              </w:rPr>
              <w:t xml:space="preserve">borrachas </w:t>
            </w:r>
            <w:proofErr w:type="spellStart"/>
            <w:r w:rsidRPr="00105FF9">
              <w:rPr>
                <w:rFonts w:eastAsia="Times New Roman" w:cstheme="minorHAnsi"/>
                <w:lang w:eastAsia="pt-BR"/>
              </w:rPr>
              <w:t>etc</w:t>
            </w:r>
            <w:proofErr w:type="spellEnd"/>
            <w:proofErr w:type="gramEnd"/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E953A2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DE3E07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A267B4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155763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A5FB9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8B2C71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2D898256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F16BD2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Orientar alunos e trabalhadores a não partilhar objetos pessoais, como roupas, escova de cabelo, maquiagens, brinquedos e assemelhados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663F06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30AEB9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4FD254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E8CB0D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6693F4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EAEA8A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09838D21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F59EB6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Reduzir a quantidade de materiais disponíveis nas salas, como livros e brinquedos, isolando-os na medida do possível e mantendo apenas o que for estritamente necessário para as atividades didático-pedagógicas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7A8467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DA4866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BC5976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64D3C4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C0E5A0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DA1213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2D87285F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6C9D82C" w14:textId="5F6E8FB4" w:rsidR="00105FF9" w:rsidRPr="00105FF9" w:rsidRDefault="00105FF9" w:rsidP="00B34E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Delimitar a capacidade máxima de pessoas nas salas de aulas, bibliotecas, ambientes compartilhados e elevadores, afixando cartazes informativos nos locais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876D7C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240547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8F63AE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93E23D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FF2590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F4E650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59714D1B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5ACEB571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524822E" w14:textId="32FAC556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>Orientar alunos e trabalhadores a manter o distanciamento mínimo de uma pessoa a cada 3 (três) degraus nas escadas rolantes e afixar cartazes informativos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4A2E4F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837CCA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FB2D71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AF3796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986618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357651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6FEE81BA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7139AD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Desestimular o uso de elevadores, por meio de cartazes afixados em locais visíveis, que contenham orientações mínimas, recomendando a utilização apenas para pessoas com dificuldades ou limitações para deslocamento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627644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03EA02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D93DAE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C40BF3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AF51DF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88A626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630B017D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F3BB4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As instituições de ensino que possuam em suas dependências crianças menores de seis anos ou com algum grau de dependência deverão adotar medidas para que estas recebam auxílio para a lavagem adequada das mãos com a regularidade necessária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0644C4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2CE8C6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8ECC14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C0932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FDABD8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5A6976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1287CFB0" w14:textId="77777777" w:rsidTr="002D0CC3">
        <w:trPr>
          <w:trHeight w:val="45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84505A8" w14:textId="5BEF25E8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Nas instituições de ensino em que houver a necessidade de realizar troca de fraldas dos alunos, orientar os trabalhadores responsáveis pela troca a usar luvas descartáveis e a realizar a adequada lavagem das mãos da criança após o procedimento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AF6D16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9CD22C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DBD1B5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ACFB99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E0FCAE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EE7828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4787FBC9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06C3201D" w14:textId="77777777" w:rsidTr="00105FF9">
        <w:trPr>
          <w:trHeight w:val="105"/>
          <w:tblCellSpacing w:w="0" w:type="dxa"/>
        </w:trPr>
        <w:tc>
          <w:tcPr>
            <w:tcW w:w="9780" w:type="dxa"/>
            <w:gridSpan w:val="7"/>
            <w:shd w:val="clear" w:color="auto" w:fill="CCCCCC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F37479C" w14:textId="6AA7EEFB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lastRenderedPageBreak/>
              <w:t>As instituições de ensino deverão adotar as seguintes medidas de limpeza do ambiente:</w:t>
            </w:r>
          </w:p>
        </w:tc>
      </w:tr>
      <w:tr w:rsidR="00105FF9" w:rsidRPr="00105FF9" w14:paraId="61D4C7E2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06B3B68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Ação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376D2EA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Não se aplica</w:t>
            </w: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72A3BAE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Responsável pela ação</w:t>
            </w: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0E46CC0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Realizada</w:t>
            </w: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4D0EB9C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Não realizada</w:t>
            </w: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48FAFEA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Metodologia (como é feito)</w:t>
            </w: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60095A2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Insumo (materiais)</w:t>
            </w:r>
          </w:p>
        </w:tc>
      </w:tr>
      <w:tr w:rsidR="00105FF9" w:rsidRPr="00105FF9" w14:paraId="0769EA31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B05260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Higienizar o piso das áreas comuns a cada troca de turno, com soluções de hipoclorito de sódio 0,1% (água sanitária) ou outro desinfetante indicado para este fim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F8FECB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F785DE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7B8313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044652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AE8FA5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6D86A1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0F3BE283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53CAAD9" w14:textId="18AE6DCD" w:rsidR="00105FF9" w:rsidRPr="00105FF9" w:rsidRDefault="00105FF9" w:rsidP="002D0CC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 xml:space="preserve">Higienizar, uma vez a cada turno, as superfícies de uso comum, tais como maçanetas das portas, corrimãos, botões de elevadores, interruptores, puxadores, teclados de computador, mouses, bancos, mesas, telefones, acessórios em instalações </w:t>
            </w:r>
            <w:proofErr w:type="gramStart"/>
            <w:r w:rsidRPr="00105FF9">
              <w:rPr>
                <w:rFonts w:eastAsia="Times New Roman" w:cstheme="minorHAnsi"/>
                <w:lang w:eastAsia="pt-BR"/>
              </w:rPr>
              <w:t>sanitárias, etc.</w:t>
            </w:r>
            <w:proofErr w:type="gramEnd"/>
            <w:r w:rsidRPr="00105FF9">
              <w:rPr>
                <w:rFonts w:eastAsia="Times New Roman" w:cstheme="minorHAnsi"/>
                <w:lang w:eastAsia="pt-BR"/>
              </w:rPr>
              <w:t xml:space="preserve"> com álcool 70% ou preparações antissépticas ou sanitizantes de efeito similar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372F99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CDCBBA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B1844F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1BB53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B02E87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99C60D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67433344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76D7D3B" w14:textId="4B01A1F1" w:rsidR="00105FF9" w:rsidRPr="00105FF9" w:rsidRDefault="00105FF9" w:rsidP="002D0CC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Ampliar a atenção para a higiene do piso nos níveis de ensino onde os alunos o utilizem com maior frequência para o desenvolvimento das práticas pedagógicas, como na Educação Infantil e nos Anos Iniciais do Ensino Fundamental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E69F86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26B7B8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06FE54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FBAD35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D49A90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DE78E1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2B34910C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31508DEF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8129DFC" w14:textId="46D31760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 xml:space="preserve">Adotar </w:t>
            </w:r>
            <w:proofErr w:type="spellStart"/>
            <w:r w:rsidRPr="00105FF9">
              <w:rPr>
                <w:rFonts w:eastAsia="Times New Roman" w:cstheme="minorHAnsi"/>
                <w:lang w:eastAsia="pt-BR"/>
              </w:rPr>
              <w:t>propé</w:t>
            </w:r>
            <w:proofErr w:type="spellEnd"/>
            <w:r w:rsidRPr="00105FF9">
              <w:rPr>
                <w:rFonts w:eastAsia="Times New Roman" w:cstheme="minorHAnsi"/>
                <w:lang w:eastAsia="pt-BR"/>
              </w:rPr>
              <w:t xml:space="preserve"> de uso individual por trabalhadores e alunos quando da utilização com maior frequência do piso para o desenvolvimento das práticas pedagógicas, o qual deverá ser vestido toda a vez que o aluno ou o trabalhador adentrar no espaço, bem como ser retirado ao sair, e deverá ser trocado ou higienizado diariamente, caso não seja descartável. Caso seja utilizado um tipo de "calçado" em substituição do </w:t>
            </w:r>
            <w:proofErr w:type="spellStart"/>
            <w:r w:rsidRPr="00105FF9">
              <w:rPr>
                <w:rFonts w:eastAsia="Times New Roman" w:cstheme="minorHAnsi"/>
                <w:lang w:eastAsia="pt-BR"/>
              </w:rPr>
              <w:t>propé</w:t>
            </w:r>
            <w:proofErr w:type="spellEnd"/>
            <w:r w:rsidRPr="00105FF9">
              <w:rPr>
                <w:rFonts w:eastAsia="Times New Roman" w:cstheme="minorHAnsi"/>
                <w:lang w:eastAsia="pt-BR"/>
              </w:rPr>
              <w:t xml:space="preserve">, deverá seguir as mesmas instruções acima 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437DB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13A1BD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D4BACF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B37B56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338293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C92A85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5305703A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A61E77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 xml:space="preserve">Higienizar, a cada uso, materiais e utensílios de uso comum, como colchonetes, tatames, trocadores, cadeiras de alimentação, berços entre outros 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8FA5BD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7A1E7D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948582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69E43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46435E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37462F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66E645DE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2AF3A76" w14:textId="654CB67C" w:rsidR="00105FF9" w:rsidRPr="00105FF9" w:rsidRDefault="00105FF9" w:rsidP="002D0CC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Higienizar diariamente brinquedos e materiais utilizados pelas crianças da Educação Infantil e Séries Iniciais do Ensino Fundamental e higienizar imediatamente após o uso brinquedos e materiais que forem levados à boca pelos alunos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628F1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B18577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FE088E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3F219B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9D1095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36077F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042FF64B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3E7238C0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135660" w14:textId="1AAD44AA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>Evitar o uso de brinquedos e outros materiais de difícil higienização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FE57CF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1F7CC4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A646A4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94DFF4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0465C2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64ACB9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4C12B50C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EF7FB1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Não partilhar objetos de uso individual, como babeiros, fraldas, lençóis, travesseiros, toalhas etc.;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A69477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3E6DE4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AEAC31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B4ABC5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D27586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9772D5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5B0BEB71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4B87CC8" w14:textId="2E82A6FB" w:rsidR="00105FF9" w:rsidRPr="00105FF9" w:rsidRDefault="00105FF9" w:rsidP="002D0CC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Garantir, sempre que possível, material individual e higienizado para o desenvolvimento das atividades pedagógicas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497BBF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C125B6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74A51F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9385E9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292384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E85B8B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468D5727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3543945" w14:textId="56EEADBF" w:rsidR="00105FF9" w:rsidRPr="00105FF9" w:rsidRDefault="00105FF9" w:rsidP="002D0CC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Garantir equipamentos de higiene, como dispensadores de álcool gel, lixeiras com tampa com dispositivo que permita a abertura e fechamento sem o uso das mãos (como lixeira com pedal)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126098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4729A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41691D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0E5A8B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586D1F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031EE3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6D4A7A1B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755479D" w14:textId="4EA97B5E" w:rsidR="00105FF9" w:rsidRPr="00105FF9" w:rsidRDefault="00105FF9" w:rsidP="002D0CC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Disponibilizar preparações alcoólicas antissépticas 70% (setenta por cento) em formato de gel, espuma ou spray, para higienização das mãos, em todos os ambientes da instituição de ensino e em locais estratégicos e de fácil acesso, como entrada, saída, corredores, elevadores etc.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DA920B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C58B55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230BE0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2F768C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87AE69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DED225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3BC3EC43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31E32E56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D3B413D" w14:textId="3F084821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 xml:space="preserve">Disponibilizar kit de higiene completo nos banheiros, com sabonete líquido, toalhas de papel não reciclado e preparações alcoólicas antissépticas 70% (setenta por cento) em formato de gel, espuma ou spray 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5429C7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77A9E1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0F85B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C8886A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CA2AD1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D6AE2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7CA218EF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37566D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Desativar todos os bebedouros da Instituição de Ensino e disponibilizar alternativas, como dispensadores de água e copos plásticos descartáveis e/ou copos de uso individual, desde que constantemente higienizados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9F8336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1D7FD4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61BB1E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F84DE7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570BC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16C23B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08E3A0D6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1A38EA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Manter abertas todas as janelas e portas dos ambientes, privilegiando, na medida do possível, a ventilação natural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AA439A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94513F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A1C939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557218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AAE4D2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BD2967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698D9021" w14:textId="77777777" w:rsidTr="002D0CC3">
        <w:trPr>
          <w:trHeight w:val="10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4E2217E" w14:textId="17F1497C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Manter limpos filtros e dutos do ar condicionado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22BB11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136BDA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C160C1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4DA2A6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09910F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B2D07B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7B16BB5E" w14:textId="34B02A8B" w:rsidR="00B34ECD" w:rsidRDefault="00B34ECD"/>
    <w:p w14:paraId="655CDA28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6C999361" w14:textId="77777777" w:rsidTr="00105FF9">
        <w:trPr>
          <w:trHeight w:val="225"/>
          <w:tblCellSpacing w:w="0" w:type="dxa"/>
        </w:trPr>
        <w:tc>
          <w:tcPr>
            <w:tcW w:w="9780" w:type="dxa"/>
            <w:gridSpan w:val="7"/>
            <w:shd w:val="clear" w:color="auto" w:fill="CCCCCC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6DF38F9" w14:textId="664B8ABF" w:rsidR="00105FF9" w:rsidRPr="00105FF9" w:rsidRDefault="002D0CC3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lastRenderedPageBreak/>
              <w:br w:type="page"/>
            </w:r>
            <w:r w:rsidR="00105FF9" w:rsidRPr="00105FF9">
              <w:rPr>
                <w:rFonts w:eastAsia="Times New Roman" w:cstheme="minorHAnsi"/>
                <w:b/>
                <w:bCs/>
                <w:lang w:eastAsia="pt-BR"/>
              </w:rPr>
              <w:t>As instituições de ensino deverão adotar as seguintes medidas para a readequação dos espaços físicos e da circulação social:</w:t>
            </w:r>
          </w:p>
        </w:tc>
      </w:tr>
      <w:tr w:rsidR="00105FF9" w:rsidRPr="00105FF9" w14:paraId="39D2ED34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5AB7D1D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Ação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58FB2590" w14:textId="32750CA5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 xml:space="preserve">Não </w:t>
            </w:r>
            <w:r w:rsidR="002D0CC3">
              <w:rPr>
                <w:rFonts w:eastAsia="Times New Roman" w:cstheme="minorHAnsi"/>
                <w:b/>
                <w:bCs/>
                <w:lang w:eastAsia="pt-BR"/>
              </w:rPr>
              <w:t>se</w:t>
            </w:r>
            <w:r w:rsidRPr="00105FF9">
              <w:rPr>
                <w:rFonts w:eastAsia="Times New Roman" w:cstheme="minorHAnsi"/>
                <w:b/>
                <w:bCs/>
                <w:lang w:eastAsia="pt-BR"/>
              </w:rPr>
              <w:t xml:space="preserve"> aplica</w:t>
            </w: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35DCDF1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Responsável pela ação</w:t>
            </w: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7566CCF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Realizada</w:t>
            </w: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03D2239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Não realizada</w:t>
            </w: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2FACBF2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Metodologia (como é feito)</w:t>
            </w: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112E572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Insumo (materiais)</w:t>
            </w:r>
          </w:p>
        </w:tc>
      </w:tr>
      <w:tr w:rsidR="00105FF9" w:rsidRPr="00105FF9" w14:paraId="06D728B8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BE2C2E6" w14:textId="61211EDA" w:rsidR="002D0CC3" w:rsidRPr="00105FF9" w:rsidRDefault="00105FF9" w:rsidP="002D0CC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Readequar a forma de atendimento dos alunos respeitando o teto de operação definido pelo Sistema de Distanciamento Controlado para a bandeira vigente na região em que se localiza a Instituição de Ensino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55BD7A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F6E1E3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E8A863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34AC79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D7B1C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BCB71B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62EE5338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741D225" w14:textId="1C2F6422" w:rsidR="002D0CC3" w:rsidRPr="00105FF9" w:rsidRDefault="00105FF9" w:rsidP="002D0CC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Readequar os espaços físicos respeitando o distanciamento mínimo obrigatório que, nas instituições de ensino, é de um metro e meio (1,5m) de distância entre pessoas com máscara de proteção facial (exemplo: em salas de aula) e de dois metros (2m) de distância entre pessoas sem máscara (exemplo, durante as refeições)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3278AD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F072DA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1704D8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C5BBC7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659FB8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512F28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5169C38B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BFB7E0E" w14:textId="20349471" w:rsidR="002D0CC3" w:rsidRPr="00105FF9" w:rsidRDefault="00105FF9" w:rsidP="002D0CC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Organizar as salas de aula de forma que os alunos se acomodem individualmente em carteiras, respeitando o distanciamento mínimo obrigatório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A1FE2D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44D05A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9DDB09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8CBF55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3908AD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2BFBD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05FC4EC4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3C988DCF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17F942B" w14:textId="362A0B32" w:rsidR="002D0CC3" w:rsidRPr="00105FF9" w:rsidRDefault="00105FF9" w:rsidP="002D0CC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>Estabelecer, afixar em cartaz e respeitar o teto de ocupação, compreendido como o número máximo permito de pessoas presentes, simultaneamente, no interior de um mesmo ambiente, respeitando o distanciamento mínimo obrigatório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6642C4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C04A1B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8BE0E8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E3F36E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A2A96D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EEA465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0A5B2ACF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38505C1" w14:textId="1AD14AE0" w:rsidR="002D0CC3" w:rsidRPr="00105FF9" w:rsidRDefault="00105FF9" w:rsidP="002D0CC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Demarcar o piso dos espaços físicos, de forma a facilitar o cumprimento das medidas de distanciamento social, especialmente nas salas de aula, nas bibliotecas, nos refeitórios e em outros ambientes coletivos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13AA8D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26CE16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610125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19BAED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C8EC91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CC55BB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4BE36272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685FFB1" w14:textId="782E1464" w:rsidR="002D0CC3" w:rsidRPr="00105FF9" w:rsidRDefault="00105FF9" w:rsidP="002D0CC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Implementar corredores de sentido único para coordenar os fluxos de entrada, circulação e saída de alunos</w:t>
            </w:r>
            <w:r w:rsidR="002D0CC3">
              <w:rPr>
                <w:rFonts w:eastAsia="Times New Roman" w:cstheme="minorHAnsi"/>
                <w:lang w:eastAsia="pt-BR"/>
              </w:rPr>
              <w:t xml:space="preserve"> e </w:t>
            </w:r>
            <w:r w:rsidRPr="00105FF9">
              <w:rPr>
                <w:rFonts w:eastAsia="Times New Roman" w:cstheme="minorHAnsi"/>
                <w:lang w:eastAsia="pt-BR"/>
              </w:rPr>
              <w:t>trabalhadores, respeitando o distanciamento mínimo entre pessoas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DAF27D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398CE6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832469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BC9EEA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CD595E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8E45D7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272869A1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D4487A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Evitar o uso de espaços comuns que facilitem a aglomeração de pessoas, como pátios, refeitórios, ginásios, bibliotecas, entre outros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915F6F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AB19E4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B11FD8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C3922C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F7FF3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307A3E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61AE19AF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21EC1838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469179C" w14:textId="3B666143" w:rsidR="002D0CC3" w:rsidRPr="00105FF9" w:rsidRDefault="00105FF9" w:rsidP="002D0CC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>Escalonar os horários de intervalo, refeições, saída e entra de salas de aula, bem como horários de utilização de ginásios, bibliotecas, pátios etc., a fim de preservar o distanciamento mínimo obrigatório entre pessoas e evitar a aglomeração de alunos e trabalhadores nas áreas comuns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EBB988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DD68F1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B3C335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F8B074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3A2BA6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4D6078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2B869B05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969E313" w14:textId="55B29230" w:rsidR="002D0CC3" w:rsidRPr="00105FF9" w:rsidRDefault="00105FF9" w:rsidP="002D0CC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Evitar o acesso de pais, responsáveis, cuidadores e/ou visitantes no interior das dependências das instituições de ensino, com exceção do momento de entrada e de saída dos alunos da Educação Infantil, preservadas as regras de distanciamento mínimo obrigatório e uso de máscara de proteção facial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E393BB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4B510B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14FBEC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B55F6B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E7777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9DF031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21FC1641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5F5C67C" w14:textId="771E04FF" w:rsidR="002D0CC3" w:rsidRPr="00105FF9" w:rsidRDefault="00105FF9" w:rsidP="002D0CC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Evitar a aglomeração de pessoas em saídas e entradas das instituições de ensino, privilegiando o sistema de drive-</w:t>
            </w:r>
            <w:proofErr w:type="spellStart"/>
            <w:r w:rsidRPr="00105FF9">
              <w:rPr>
                <w:rFonts w:eastAsia="Times New Roman" w:cstheme="minorHAnsi"/>
                <w:lang w:eastAsia="pt-BR"/>
              </w:rPr>
              <w:t>thru</w:t>
            </w:r>
            <w:proofErr w:type="spellEnd"/>
            <w:r w:rsidRPr="00105FF9">
              <w:rPr>
                <w:rFonts w:eastAsia="Times New Roman" w:cstheme="minorHAnsi"/>
                <w:lang w:eastAsia="pt-BR"/>
              </w:rPr>
              <w:t xml:space="preserve"> para a entrada e saída de crianças nas escolas, quando possível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0CC81A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097A2A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4472A6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933379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CE88B3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030FA3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29DC32ED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47062369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EEE8245" w14:textId="6F1C4050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>Assegurar o respeito dos pais, responsáveis e/ou cuidadores às regras de uso de máscara de proteção facial e de distanciamento mínimo obrigatório nas dependências externas à Instituição de Ensino, quando da entrada ou da saída de alunos, sinalizando no chão a posição a ser ocupada por cada pessoa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F0875E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2A0A4F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E4930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6E97FD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6D91A3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1D0818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689455F6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189474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Assegurar que trabalhadores e alunos do Grupo de Risco permaneçam em casa, sem prejuízo de remuneração e de acompanhamento das aulas, respectivamente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A80BB0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7949B0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B0CCD1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5259C6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EED6D7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58E20F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1D92024D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B2A64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Aferir a temperatura de todas as pessoas previamente a seu ingresso nas dependências da Instituição de Ensino, por meio de termômetro digital infravermelho, vedando a entrada daquela cuja temperatura registrada seja igual ou superior a 37,8 graus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9A2629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5ADF2E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D4D82C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19E0E5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798EC7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0B5127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64C5A639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5B25AA88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56EF7C1" w14:textId="7F9A7D4B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>Ao aferir temperatura igual ou superior a 37,8 graus, a Instituição de Ensino deverá orientar a pessoa sobre o acompanhamento dos sintomas e a busca de serviço de saúde para investigação diagnóstica e deverá comunicar o fato imediatamente ao COE-E Local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D2347E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8B64B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7A429A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FDEF61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928A1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BC8A31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04E0E680" w14:textId="4A8AB8C0" w:rsidR="00B34ECD" w:rsidRDefault="00B34ECD"/>
    <w:p w14:paraId="27A6F17B" w14:textId="77777777" w:rsidR="00B34ECD" w:rsidRDefault="00B34ECD"/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1AD9A1BB" w14:textId="77777777" w:rsidTr="00105FF9">
        <w:trPr>
          <w:trHeight w:val="15"/>
          <w:tblCellSpacing w:w="0" w:type="dxa"/>
        </w:trPr>
        <w:tc>
          <w:tcPr>
            <w:tcW w:w="9780" w:type="dxa"/>
            <w:gridSpan w:val="7"/>
            <w:shd w:val="clear" w:color="auto" w:fill="CCCCCC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F0C02F0" w14:textId="0D86BBD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São medidas a serem adotadas em casos de suspeita ou confirmação de COVID-19 na comunidade escolar e/ou acadêmica:</w:t>
            </w:r>
          </w:p>
        </w:tc>
      </w:tr>
      <w:tr w:rsidR="00105FF9" w:rsidRPr="00105FF9" w14:paraId="50D56254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2A1E560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Ação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68D7353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Não se aplica</w:t>
            </w: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2322582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Responsável pela ação</w:t>
            </w: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779D893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Realizada</w:t>
            </w: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71A5FF2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Não realizada</w:t>
            </w: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0839BAC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Metodologia (como é feito)</w:t>
            </w: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29C049A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Insumo (materiais)</w:t>
            </w:r>
          </w:p>
        </w:tc>
      </w:tr>
      <w:tr w:rsidR="00105FF9" w:rsidRPr="00105FF9" w14:paraId="71C9BE61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52A1D3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 xml:space="preserve">Orientar os trabalhadores e alunos a informar imediatamente ao COE-E Local caso apresentem sintomas de síndrome gripal e/ou convivam com pessoas sintomáticas 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BB0762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BB119C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4367A7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90560F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E663BC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30F01E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36BC4FA3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39994E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 xml:space="preserve">Organizar uma sala de isolamento para casos que apresentem sintomas de síndrome gripal 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5F2A15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82523C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3DA95E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3B6C95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56EE7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00624B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28592C61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147E61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 xml:space="preserve">Definir fluxos claros de entrada e saída do caso suspeito da sala de isolamento, bem como os encaminhamentos necessários à rede de saúde 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E541F2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C3C30F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C2EB80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7562DD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029A0B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8087AB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5FD54B12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34337D89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00853EB" w14:textId="46DE7903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>Identificar o serviço de saúde de referência para notificação e encaminhamento dos casos de suspeita de contaminação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A88073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F8955D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2B0166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858C88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111019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475BF2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13BD1210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663B67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Reforçar a limpeza dos objetivos e das superfícies utilizadas pelo caso suspeito, bem como da área de isolamento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A5C991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D68CD1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890896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BF4080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BE5366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36423C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3FF98B8F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76AACF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Promover o isolamento imediato de qualquer pessoa que apresente os sintomas gripais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279EED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ACDBFE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246A63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B62EAB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CD32F7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CCFEE6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350A5C6E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36BB1E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Informar imediatamente a rede de saúde do município sobre a ocorrência de casos suspeitos, para que seja investigado seu vínculo com outros casos atendidos de síndrome gripal e, em caso positivo, retornar essa informação à vigilância municipal. No caso de trabalhadores e alunos que residam em outros municípios, garantir a notificação da rede de saúde do município de residência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594092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B2F5BF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2E884F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4227A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DF86B1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E3226E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6A127D66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316C0CFF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988C7DE" w14:textId="14ADC95C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>Afastar os casos sintomáticos do ambiente da Instituição de Ensino, orientar quanto à busca de serviço de saúde para investigação diagnóstica e/ou orientar sobre as medidas de isolamento domiciliar, até o resultado conclusivo da investigação do surto ou até completar o período de 14 dias de afastamento. Os mesmos procedimentos devem ser adotados para aquelas pessoas que convivem com pessoas que apresentem sintomas de síndrome gripal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F687CA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8390F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05D8D0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FF826F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DFB173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4B651C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2B9027C3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93B53F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 xml:space="preserve">Manter registro atualizado do acompanhamento de todos os trabalhadores e alunos afastados para isolamento domiciliar (quem, quando, suspeito/confirmado, em que data, serviço de saúde onde é acompanhado, se for o </w:t>
            </w:r>
            <w:proofErr w:type="gramStart"/>
            <w:r w:rsidRPr="00105FF9">
              <w:rPr>
                <w:rFonts w:eastAsia="Times New Roman" w:cstheme="minorHAnsi"/>
                <w:lang w:eastAsia="pt-BR"/>
              </w:rPr>
              <w:t>caso, etc.</w:t>
            </w:r>
            <w:proofErr w:type="gramEnd"/>
            <w:r w:rsidRPr="00105FF9">
              <w:rPr>
                <w:rFonts w:eastAsia="Times New Roman" w:cstheme="minorHAnsi"/>
                <w:lang w:eastAsia="pt-BR"/>
              </w:rPr>
              <w:t>)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411604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9A7886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2937A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49DAB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758636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4EAB78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467D5120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4523CA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Garantir o retorno dos alunos após a alta e a autorização da área da saúde e do COE-E Local, evitando evasão e abandono escolar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1ECCFB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4E8A60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C35FD3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E40C47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5BD984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5883C4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585C8705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34928717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09E1097" w14:textId="6261ADFC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>Realizar busca ativa diária, em todos os turnos, dos trabalhadores e alunos com sintomas de síndrome gripal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AEF542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A7B900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151BAD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77A3AA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727E88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10FC20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042FE715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455585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Prever substituições na eventualidade de absenteísmo de trabalhadores em decorrência de tratamento ou isolamento domiciliar por suspeita ou confirmação de COVID-19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92A08E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CA4219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FA8927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108A4F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3ACA21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0D345F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7CD06E4E" w14:textId="11C4FA7C" w:rsidR="00B34ECD" w:rsidRDefault="00B34ECD"/>
    <w:p w14:paraId="4CCA1CB2" w14:textId="77777777" w:rsidR="00B34ECD" w:rsidRDefault="00B34ECD"/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48054A71" w14:textId="77777777" w:rsidTr="00105FF9">
        <w:trPr>
          <w:tblCellSpacing w:w="0" w:type="dxa"/>
        </w:trPr>
        <w:tc>
          <w:tcPr>
            <w:tcW w:w="9780" w:type="dxa"/>
            <w:gridSpan w:val="7"/>
            <w:shd w:val="clear" w:color="auto" w:fill="CCCCCC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CC0B5A5" w14:textId="70B4A8EC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As instituições de ensino deverão adotar as seguintes medidas para a distribuição e manipulação da alimentação escolar:</w:t>
            </w:r>
          </w:p>
        </w:tc>
      </w:tr>
      <w:tr w:rsidR="00105FF9" w:rsidRPr="00105FF9" w14:paraId="4861F61B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0E05A02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Ação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08DEB0F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Não se aplica</w:t>
            </w: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6238E78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Responsável pela ação</w:t>
            </w: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3C16E50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Realizada</w:t>
            </w: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555E411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Não realizada</w:t>
            </w: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1BF33A7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Metodologia (como é feito)</w:t>
            </w: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  <w:hideMark/>
          </w:tcPr>
          <w:p w14:paraId="5D16A26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Insumo (materiais)</w:t>
            </w:r>
          </w:p>
        </w:tc>
      </w:tr>
      <w:tr w:rsidR="00105FF9" w:rsidRPr="00105FF9" w14:paraId="3E5FDEEE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12B40B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 xml:space="preserve">Garantir a segurança sanitária na distribuição da alimentação escolar na rede de ensino durante a pandemia do novo </w:t>
            </w:r>
            <w:proofErr w:type="spellStart"/>
            <w:r w:rsidRPr="00105FF9">
              <w:rPr>
                <w:rFonts w:eastAsia="Times New Roman" w:cstheme="minorHAnsi"/>
                <w:lang w:eastAsia="pt-BR"/>
              </w:rPr>
              <w:t>coronavírus</w:t>
            </w:r>
            <w:proofErr w:type="spellEnd"/>
            <w:r w:rsidRPr="00105FF9">
              <w:rPr>
                <w:rFonts w:eastAsia="Times New Roman" w:cstheme="minorHAnsi"/>
                <w:lang w:eastAsia="pt-BR"/>
              </w:rPr>
              <w:t xml:space="preserve"> - COVID-19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35EEE0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BDE168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213E5C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063EDB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4A39C8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3B914C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28AF477E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EF81DD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Estabelecer horários alternados de distribuição de alimentos, com o objetivo de evitar aglomerações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F9E731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CB2F27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80D357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DC82B4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33247D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AFA202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1C677724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566B6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105FF9">
              <w:rPr>
                <w:rFonts w:eastAsia="Times New Roman" w:cstheme="minorHAnsi"/>
                <w:lang w:eastAsia="pt-BR"/>
              </w:rPr>
              <w:t>Obedecer o</w:t>
            </w:r>
            <w:proofErr w:type="gramEnd"/>
            <w:r w:rsidRPr="00105FF9">
              <w:rPr>
                <w:rFonts w:eastAsia="Times New Roman" w:cstheme="minorHAnsi"/>
                <w:lang w:eastAsia="pt-BR"/>
              </w:rPr>
              <w:t xml:space="preserve"> distanciamento mínimo de dois metros (2m) entre pessoas no refeitório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96395A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C7100D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639CB3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235BCB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296B4F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AA94FC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3C0C4CEA" w14:textId="77777777" w:rsidR="00B34ECD" w:rsidRDefault="00B34ECD">
      <w:r>
        <w:br w:type="page"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779"/>
        <w:gridCol w:w="1387"/>
        <w:gridCol w:w="1118"/>
        <w:gridCol w:w="1073"/>
        <w:gridCol w:w="1529"/>
        <w:gridCol w:w="1719"/>
      </w:tblGrid>
      <w:tr w:rsidR="00105FF9" w:rsidRPr="00105FF9" w14:paraId="7F9F8B08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85269BC" w14:textId="00BBB49B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lastRenderedPageBreak/>
              <w:t>Organizar a disposição das mesas no refeitório de modo a assegurar o distanciamento mínimo de dois metros (2m) entre pessoas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CAF19F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4846D0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756896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DE1ACD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5B0F3C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084BEF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4557A955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A5A8A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Dispor de uma alimentação saudável, priorizando o valor nutricional, a praticidade e a segurança nas refeições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C4489C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C657E9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CB639A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5CE8A7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FA3E0E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CF81C0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69829AA0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F08009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Dar preferência à utilização de talheres e copos descartáveis e, na impossibilidade, utilizar talheres higienizados e individualizados, sem contato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10B6B1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E18EB3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D05436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F6926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75B576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35657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6EADEC8F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272CF2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Substituir os sistemas de autosserviço de bufê, utilizando porções individualizadas ou disponibilizando funcionário(s) específico(s) para servir todos os pratos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981868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912927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88A3D5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A5F34F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17F371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871BEB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015AC151" w14:textId="77777777" w:rsidTr="002D0CC3">
        <w:trPr>
          <w:trHeight w:val="225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1591CB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Orientar os trabalhadores a evitar tocar o rosto, em especial os olhos e a máscara, durante a produção dos alimentos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2B062F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3D2661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9A27237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804924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26D8A8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F6784B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7623E455" w14:textId="77777777" w:rsidTr="002D0CC3">
        <w:trPr>
          <w:trHeight w:val="210"/>
          <w:tblCellSpacing w:w="0" w:type="dxa"/>
        </w:trPr>
        <w:tc>
          <w:tcPr>
            <w:tcW w:w="2175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1B6F55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lang w:eastAsia="pt-BR"/>
              </w:rPr>
              <w:t>Evitar utilizar toalhas de tecido nas mesas ou outro material que dificulte a limpeza e, não sendo possível, realizar a troca após cada utilização</w:t>
            </w:r>
          </w:p>
        </w:tc>
        <w:tc>
          <w:tcPr>
            <w:tcW w:w="77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2EE542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87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C1E7FA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18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914A71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73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85BD9A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2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B8C40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71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9448EB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59FB999F" w14:textId="77777777" w:rsidR="00105FF9" w:rsidRPr="00105FF9" w:rsidRDefault="00105FF9" w:rsidP="00105F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</w:p>
    <w:p w14:paraId="244155A2" w14:textId="77777777" w:rsidR="00105FF9" w:rsidRPr="00105FF9" w:rsidRDefault="00105FF9" w:rsidP="00105FF9">
      <w:pPr>
        <w:spacing w:before="100" w:beforeAutospacing="1" w:after="240" w:line="240" w:lineRule="auto"/>
        <w:rPr>
          <w:rFonts w:eastAsia="Times New Roman" w:cstheme="minorHAnsi"/>
          <w:lang w:eastAsia="pt-BR"/>
        </w:rPr>
      </w:pPr>
      <w:bookmarkStart w:id="0" w:name="_GoBack"/>
      <w:bookmarkEnd w:id="0"/>
    </w:p>
    <w:p w14:paraId="797EFEC4" w14:textId="77777777" w:rsidR="00105FF9" w:rsidRPr="00105FF9" w:rsidRDefault="00105FF9" w:rsidP="00105F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105FF9">
        <w:rPr>
          <w:rFonts w:eastAsia="Times New Roman" w:cstheme="minorHAnsi"/>
          <w:b/>
          <w:bCs/>
          <w:lang w:eastAsia="pt-BR"/>
        </w:rPr>
        <w:lastRenderedPageBreak/>
        <w:t xml:space="preserve">Medidas gerais </w:t>
      </w:r>
    </w:p>
    <w:p w14:paraId="18009A05" w14:textId="77777777" w:rsidR="00105FF9" w:rsidRPr="00105FF9" w:rsidRDefault="00105FF9" w:rsidP="00105F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105FF9">
        <w:rPr>
          <w:rFonts w:eastAsia="Times New Roman" w:cstheme="minorHAnsi"/>
          <w:i/>
          <w:iCs/>
          <w:lang w:eastAsia="pt-BR"/>
        </w:rPr>
        <w:t>Detalhar outras medidas adotadas pela Instituição de Ensino (se houver):</w:t>
      </w:r>
    </w:p>
    <w:tbl>
      <w:tblPr>
        <w:tblW w:w="79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3"/>
        <w:gridCol w:w="2098"/>
        <w:gridCol w:w="1815"/>
        <w:gridCol w:w="2131"/>
        <w:gridCol w:w="1518"/>
      </w:tblGrid>
      <w:tr w:rsidR="00105FF9" w:rsidRPr="00105FF9" w14:paraId="0D63DAD6" w14:textId="77777777" w:rsidTr="00B34ECD">
        <w:trPr>
          <w:tblCellSpacing w:w="0" w:type="dxa"/>
        </w:trPr>
        <w:tc>
          <w:tcPr>
            <w:tcW w:w="7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A216C2F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9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F40340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Medidas</w:t>
            </w:r>
          </w:p>
        </w:tc>
        <w:tc>
          <w:tcPr>
            <w:tcW w:w="163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D1881B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Método (</w:t>
            </w:r>
            <w:proofErr w:type="spellStart"/>
            <w:r w:rsidRPr="00105FF9">
              <w:rPr>
                <w:rFonts w:eastAsia="Times New Roman" w:cstheme="minorHAnsi"/>
                <w:b/>
                <w:bCs/>
                <w:lang w:eastAsia="pt-BR"/>
              </w:rPr>
              <w:t>ex</w:t>
            </w:r>
            <w:proofErr w:type="spellEnd"/>
            <w:r w:rsidRPr="00105FF9">
              <w:rPr>
                <w:rFonts w:eastAsia="Times New Roman" w:cstheme="minorHAnsi"/>
                <w:b/>
                <w:bCs/>
                <w:lang w:eastAsia="pt-BR"/>
              </w:rPr>
              <w:t>: como é feito e quantas vezes)</w:t>
            </w:r>
          </w:p>
        </w:tc>
        <w:tc>
          <w:tcPr>
            <w:tcW w:w="192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034A0B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Insumos Utilizados (</w:t>
            </w:r>
            <w:proofErr w:type="spellStart"/>
            <w:r w:rsidRPr="00105FF9">
              <w:rPr>
                <w:rFonts w:eastAsia="Times New Roman" w:cstheme="minorHAnsi"/>
                <w:b/>
                <w:bCs/>
                <w:lang w:eastAsia="pt-BR"/>
              </w:rPr>
              <w:t>ex</w:t>
            </w:r>
            <w:proofErr w:type="spellEnd"/>
            <w:r w:rsidRPr="00105FF9">
              <w:rPr>
                <w:rFonts w:eastAsia="Times New Roman" w:cstheme="minorHAnsi"/>
                <w:b/>
                <w:bCs/>
                <w:lang w:eastAsia="pt-BR"/>
              </w:rPr>
              <w:t>: materiais utilizados)</w:t>
            </w:r>
          </w:p>
        </w:tc>
        <w:tc>
          <w:tcPr>
            <w:tcW w:w="133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E0693E0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Responsável</w:t>
            </w:r>
          </w:p>
        </w:tc>
      </w:tr>
      <w:tr w:rsidR="00105FF9" w:rsidRPr="00105FF9" w14:paraId="5CFFE3A9" w14:textId="77777777" w:rsidTr="00B34ECD">
        <w:trPr>
          <w:tblCellSpacing w:w="0" w:type="dxa"/>
        </w:trPr>
        <w:tc>
          <w:tcPr>
            <w:tcW w:w="7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ACEEAE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1</w:t>
            </w:r>
          </w:p>
        </w:tc>
        <w:tc>
          <w:tcPr>
            <w:tcW w:w="189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F17863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  <w:p w14:paraId="448529C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63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3A06E8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92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CBC92C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3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957811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09D723DF" w14:textId="77777777" w:rsidTr="00B34ECD">
        <w:trPr>
          <w:tblCellSpacing w:w="0" w:type="dxa"/>
        </w:trPr>
        <w:tc>
          <w:tcPr>
            <w:tcW w:w="7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FCDACD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2</w:t>
            </w:r>
          </w:p>
        </w:tc>
        <w:tc>
          <w:tcPr>
            <w:tcW w:w="189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06CF49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  <w:p w14:paraId="1EF05D69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63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63C581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92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40C471E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3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6111EC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0B1B43E1" w14:textId="77777777" w:rsidTr="00B34ECD">
        <w:trPr>
          <w:tblCellSpacing w:w="0" w:type="dxa"/>
        </w:trPr>
        <w:tc>
          <w:tcPr>
            <w:tcW w:w="7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87D87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3</w:t>
            </w:r>
          </w:p>
        </w:tc>
        <w:tc>
          <w:tcPr>
            <w:tcW w:w="189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F88E8E8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63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25C00A5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92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E91973A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3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2636B62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3582C00E" w14:textId="77777777" w:rsidTr="00B34ECD">
        <w:trPr>
          <w:tblCellSpacing w:w="0" w:type="dxa"/>
        </w:trPr>
        <w:tc>
          <w:tcPr>
            <w:tcW w:w="7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007C7D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4</w:t>
            </w:r>
          </w:p>
        </w:tc>
        <w:tc>
          <w:tcPr>
            <w:tcW w:w="189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58A1FF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63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EF8AADC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92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4BF7DE1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3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14D1746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105FF9" w:rsidRPr="00105FF9" w14:paraId="6479CA7A" w14:textId="77777777" w:rsidTr="00B34ECD">
        <w:trPr>
          <w:tblCellSpacing w:w="0" w:type="dxa"/>
        </w:trPr>
        <w:tc>
          <w:tcPr>
            <w:tcW w:w="7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40EBB04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105FF9">
              <w:rPr>
                <w:rFonts w:eastAsia="Times New Roman" w:cstheme="minorHAnsi"/>
                <w:b/>
                <w:bCs/>
                <w:lang w:eastAsia="pt-BR"/>
              </w:rPr>
              <w:t>5</w:t>
            </w:r>
          </w:p>
        </w:tc>
        <w:tc>
          <w:tcPr>
            <w:tcW w:w="189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42971CD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63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4FFAE4B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920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FCE77F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35" w:type="dxa"/>
            <w:shd w:val="clear" w:color="auto" w:fill="FFFFF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EDC4CC3" w14:textId="77777777" w:rsidR="00105FF9" w:rsidRPr="00105FF9" w:rsidRDefault="00105FF9" w:rsidP="00105F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2F598B0E" w14:textId="77777777" w:rsidR="00105FF9" w:rsidRPr="00105FF9" w:rsidRDefault="00105FF9" w:rsidP="00105FF9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584299E7" w14:textId="77777777" w:rsidR="00105FF9" w:rsidRPr="00105FF9" w:rsidRDefault="00105FF9">
      <w:pPr>
        <w:rPr>
          <w:rFonts w:cstheme="minorHAnsi"/>
        </w:rPr>
      </w:pPr>
    </w:p>
    <w:sectPr w:rsidR="00105FF9" w:rsidRPr="00105FF9" w:rsidSect="007B53C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11E34"/>
    <w:multiLevelType w:val="multilevel"/>
    <w:tmpl w:val="C68A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0F34D1"/>
    <w:multiLevelType w:val="multilevel"/>
    <w:tmpl w:val="C3841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30398A"/>
    <w:multiLevelType w:val="multilevel"/>
    <w:tmpl w:val="215AE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C2"/>
    <w:rsid w:val="000A636B"/>
    <w:rsid w:val="00105FF9"/>
    <w:rsid w:val="002D0CC3"/>
    <w:rsid w:val="004C1B03"/>
    <w:rsid w:val="007B53C2"/>
    <w:rsid w:val="00B34ECD"/>
    <w:rsid w:val="00F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0ECD"/>
  <w15:chartTrackingRefBased/>
  <w15:docId w15:val="{948FB9B9-0304-4929-B637-70495773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28</Pages>
  <Words>3534</Words>
  <Characters>19089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| SINEPE/RS</dc:creator>
  <cp:keywords/>
  <dc:description/>
  <cp:lastModifiedBy>Eduardo | SINEPE/RS</cp:lastModifiedBy>
  <cp:revision>1</cp:revision>
  <dcterms:created xsi:type="dcterms:W3CDTF">2020-06-19T12:36:00Z</dcterms:created>
  <dcterms:modified xsi:type="dcterms:W3CDTF">2020-06-19T13:40:00Z</dcterms:modified>
</cp:coreProperties>
</file>